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88" w:rsidRPr="0069048F" w:rsidRDefault="000A5488" w:rsidP="000A5488">
      <w:pPr>
        <w:spacing w:line="360" w:lineRule="auto"/>
        <w:jc w:val="both"/>
        <w:rPr>
          <w:rFonts w:eastAsia="Cambria" w:cs="Times New Roman"/>
          <w:b/>
          <w:sz w:val="24"/>
          <w:szCs w:val="24"/>
          <w:u w:val="single"/>
        </w:rPr>
      </w:pPr>
      <w:r w:rsidRPr="0069048F">
        <w:rPr>
          <w:rFonts w:eastAsia="Cambria" w:cs="Times New Roman"/>
          <w:b/>
          <w:sz w:val="24"/>
          <w:szCs w:val="24"/>
          <w:u w:val="single"/>
        </w:rPr>
        <w:t>Q&amp;A homework</w:t>
      </w:r>
    </w:p>
    <w:p w:rsidR="000A5488" w:rsidRDefault="000A5488" w:rsidP="0069048F">
      <w:pPr>
        <w:spacing w:after="0" w:line="240" w:lineRule="auto"/>
        <w:jc w:val="both"/>
        <w:rPr>
          <w:rFonts w:eastAsia="Cambria" w:cs="Times New Roman"/>
          <w:sz w:val="24"/>
          <w:szCs w:val="24"/>
        </w:rPr>
      </w:pPr>
      <w:r w:rsidRPr="0069048F">
        <w:rPr>
          <w:rFonts w:eastAsia="Cambria" w:cs="Times New Roman"/>
          <w:sz w:val="24"/>
          <w:szCs w:val="24"/>
        </w:rPr>
        <w:t>Q</w:t>
      </w:r>
      <w:r w:rsidR="00043A3A" w:rsidRPr="0069048F">
        <w:rPr>
          <w:rFonts w:eastAsia="Cambria" w:cs="Times New Roman"/>
          <w:sz w:val="24"/>
          <w:szCs w:val="24"/>
        </w:rPr>
        <w:t xml:space="preserve">1: With regards to </w:t>
      </w:r>
      <w:proofErr w:type="spellStart"/>
      <w:r w:rsidR="00043A3A" w:rsidRPr="0069048F">
        <w:rPr>
          <w:rFonts w:eastAsia="Cambria" w:cs="Times New Roman"/>
          <w:sz w:val="24"/>
          <w:szCs w:val="24"/>
        </w:rPr>
        <w:t>transcriptomic</w:t>
      </w:r>
      <w:proofErr w:type="spellEnd"/>
      <w:r w:rsidRPr="0069048F">
        <w:rPr>
          <w:rFonts w:eastAsia="Cambria" w:cs="Times New Roman"/>
          <w:sz w:val="24"/>
          <w:szCs w:val="24"/>
        </w:rPr>
        <w:t xml:space="preserve"> profiling, </w:t>
      </w:r>
      <w:r w:rsidR="00043A3A" w:rsidRPr="0069048F">
        <w:rPr>
          <w:rFonts w:eastAsia="Cambria" w:cs="Times New Roman"/>
          <w:sz w:val="24"/>
          <w:szCs w:val="24"/>
        </w:rPr>
        <w:t>explain and discuss the pros and cons of 3rd g</w:t>
      </w:r>
      <w:r w:rsidR="00BE4683" w:rsidRPr="0069048F">
        <w:rPr>
          <w:rFonts w:eastAsia="Cambria" w:cs="Times New Roman"/>
          <w:sz w:val="24"/>
          <w:szCs w:val="24"/>
        </w:rPr>
        <w:t xml:space="preserve">eneration sequencing using the </w:t>
      </w:r>
      <w:proofErr w:type="spellStart"/>
      <w:r w:rsidR="00BE4683" w:rsidRPr="0069048F">
        <w:rPr>
          <w:rFonts w:eastAsia="Cambria" w:cs="Times New Roman"/>
          <w:sz w:val="24"/>
          <w:szCs w:val="24"/>
        </w:rPr>
        <w:t>Nan</w:t>
      </w:r>
      <w:r w:rsidR="00043A3A" w:rsidRPr="0069048F">
        <w:rPr>
          <w:rFonts w:eastAsia="Cambria" w:cs="Times New Roman"/>
          <w:sz w:val="24"/>
          <w:szCs w:val="24"/>
        </w:rPr>
        <w:t>opore</w:t>
      </w:r>
      <w:proofErr w:type="spellEnd"/>
      <w:r w:rsidR="00043A3A" w:rsidRPr="0069048F">
        <w:rPr>
          <w:rFonts w:eastAsia="Cambria" w:cs="Times New Roman"/>
          <w:sz w:val="24"/>
          <w:szCs w:val="24"/>
        </w:rPr>
        <w:t xml:space="preserve"> technology</w:t>
      </w:r>
      <w:r w:rsidRPr="0069048F">
        <w:rPr>
          <w:rFonts w:eastAsia="Cambria" w:cs="Times New Roman"/>
          <w:sz w:val="24"/>
          <w:szCs w:val="24"/>
        </w:rPr>
        <w:t>.</w:t>
      </w:r>
    </w:p>
    <w:p w:rsidR="0069048F" w:rsidRPr="0069048F" w:rsidRDefault="0069048F" w:rsidP="00655B12">
      <w:pPr>
        <w:spacing w:after="0" w:line="240" w:lineRule="auto"/>
        <w:jc w:val="both"/>
        <w:rPr>
          <w:rFonts w:eastAsia="Cambria" w:cs="Times New Roman"/>
          <w:sz w:val="24"/>
          <w:szCs w:val="24"/>
        </w:rPr>
      </w:pPr>
    </w:p>
    <w:p w:rsidR="000A5488" w:rsidRPr="0069048F" w:rsidRDefault="000A5488" w:rsidP="00655B12">
      <w:pPr>
        <w:spacing w:line="240" w:lineRule="auto"/>
        <w:jc w:val="both"/>
        <w:rPr>
          <w:rFonts w:eastAsia="Cambria" w:cs="Times New Roman"/>
          <w:sz w:val="24"/>
          <w:szCs w:val="24"/>
        </w:rPr>
      </w:pPr>
      <w:r w:rsidRPr="0069048F">
        <w:rPr>
          <w:rFonts w:eastAsia="Cambria" w:cs="Times New Roman"/>
          <w:sz w:val="24"/>
          <w:szCs w:val="24"/>
        </w:rPr>
        <w:t xml:space="preserve">Q2: </w:t>
      </w:r>
      <w:r w:rsidR="00655B12" w:rsidRPr="00655B12">
        <w:rPr>
          <w:rFonts w:eastAsia="Cambria" w:cs="Times New Roman"/>
          <w:sz w:val="24"/>
          <w:szCs w:val="24"/>
        </w:rPr>
        <w:t xml:space="preserve">The arginine regulatory protein of </w:t>
      </w:r>
      <w:r w:rsidR="00655B12">
        <w:rPr>
          <w:rFonts w:eastAsia="Cambria" w:cs="Times New Roman"/>
          <w:sz w:val="24"/>
          <w:szCs w:val="24"/>
        </w:rPr>
        <w:t xml:space="preserve">the bacteria </w:t>
      </w:r>
      <w:proofErr w:type="spellStart"/>
      <w:r w:rsidR="00B278C5" w:rsidRPr="00B278C5">
        <w:rPr>
          <w:rFonts w:eastAsia="Cambria" w:cs="Times New Roman"/>
          <w:i/>
          <w:sz w:val="24"/>
          <w:szCs w:val="24"/>
        </w:rPr>
        <w:t>Studentis</w:t>
      </w:r>
      <w:proofErr w:type="spellEnd"/>
      <w:r w:rsidR="00655B12" w:rsidRPr="00655B12">
        <w:rPr>
          <w:rFonts w:eastAsia="Cambria" w:cs="Times New Roman"/>
          <w:sz w:val="24"/>
          <w:szCs w:val="24"/>
        </w:rPr>
        <w:t xml:space="preserve"> </w:t>
      </w:r>
      <w:proofErr w:type="spellStart"/>
      <w:r w:rsidR="00B278C5" w:rsidRPr="00B278C5">
        <w:rPr>
          <w:rFonts w:eastAsia="Cambria" w:cs="Times New Roman"/>
          <w:i/>
          <w:sz w:val="24"/>
          <w:szCs w:val="24"/>
        </w:rPr>
        <w:t>Liege</w:t>
      </w:r>
      <w:r w:rsidR="00655B12" w:rsidRPr="00B278C5">
        <w:rPr>
          <w:rFonts w:eastAsia="Cambria" w:cs="Times New Roman"/>
          <w:i/>
          <w:sz w:val="24"/>
          <w:szCs w:val="24"/>
        </w:rPr>
        <w:t>osa</w:t>
      </w:r>
      <w:proofErr w:type="spellEnd"/>
      <w:r w:rsidR="00655B12" w:rsidRPr="00655B12">
        <w:rPr>
          <w:rFonts w:eastAsia="Cambria" w:cs="Times New Roman"/>
          <w:sz w:val="24"/>
          <w:szCs w:val="24"/>
        </w:rPr>
        <w:t xml:space="preserve">, </w:t>
      </w:r>
      <w:proofErr w:type="spellStart"/>
      <w:r w:rsidR="00655B12" w:rsidRPr="00655B12">
        <w:rPr>
          <w:rFonts w:eastAsia="Cambria" w:cs="Times New Roman"/>
          <w:sz w:val="24"/>
          <w:szCs w:val="24"/>
        </w:rPr>
        <w:t>ArgR</w:t>
      </w:r>
      <w:proofErr w:type="spellEnd"/>
      <w:r w:rsidR="00655B12" w:rsidRPr="00655B12">
        <w:rPr>
          <w:rFonts w:eastAsia="Cambria" w:cs="Times New Roman"/>
          <w:sz w:val="24"/>
          <w:szCs w:val="24"/>
        </w:rPr>
        <w:t xml:space="preserve">, is </w:t>
      </w:r>
      <w:r w:rsidR="00B278C5">
        <w:rPr>
          <w:rFonts w:eastAsia="Cambria" w:cs="Times New Roman"/>
          <w:sz w:val="24"/>
          <w:szCs w:val="24"/>
        </w:rPr>
        <w:t xml:space="preserve">a regulatory protein that is </w:t>
      </w:r>
      <w:r w:rsidR="00655B12" w:rsidRPr="00655B12">
        <w:rPr>
          <w:rFonts w:eastAsia="Cambria" w:cs="Times New Roman"/>
          <w:sz w:val="24"/>
          <w:szCs w:val="24"/>
        </w:rPr>
        <w:t>es</w:t>
      </w:r>
      <w:r w:rsidR="00655B12">
        <w:rPr>
          <w:rFonts w:eastAsia="Cambria" w:cs="Times New Roman"/>
          <w:sz w:val="24"/>
          <w:szCs w:val="24"/>
        </w:rPr>
        <w:t xml:space="preserve">sential for </w:t>
      </w:r>
      <w:r w:rsidR="00B278C5">
        <w:rPr>
          <w:rFonts w:eastAsia="Cambria" w:cs="Times New Roman"/>
          <w:sz w:val="24"/>
          <w:szCs w:val="24"/>
        </w:rPr>
        <w:t>regulation</w:t>
      </w:r>
      <w:r w:rsidR="00655B12">
        <w:rPr>
          <w:rFonts w:eastAsia="Cambria" w:cs="Times New Roman"/>
          <w:sz w:val="24"/>
          <w:szCs w:val="24"/>
        </w:rPr>
        <w:t xml:space="preserve"> of </w:t>
      </w:r>
      <w:r w:rsidR="00B278C5">
        <w:rPr>
          <w:rFonts w:eastAsia="Cambria" w:cs="Times New Roman"/>
          <w:sz w:val="24"/>
          <w:szCs w:val="24"/>
        </w:rPr>
        <w:t xml:space="preserve">the </w:t>
      </w:r>
      <w:r w:rsidR="00655B12">
        <w:rPr>
          <w:rFonts w:eastAsia="Cambria" w:cs="Times New Roman"/>
          <w:sz w:val="24"/>
          <w:szCs w:val="24"/>
        </w:rPr>
        <w:t>operon</w:t>
      </w:r>
      <w:r w:rsidR="00655B12" w:rsidRPr="00655B12">
        <w:rPr>
          <w:rFonts w:eastAsia="Cambria" w:cs="Times New Roman"/>
          <w:sz w:val="24"/>
          <w:szCs w:val="24"/>
        </w:rPr>
        <w:t xml:space="preserve"> that encode </w:t>
      </w:r>
      <w:r w:rsidR="00B278C5">
        <w:rPr>
          <w:rFonts w:eastAsia="Cambria" w:cs="Times New Roman"/>
          <w:sz w:val="24"/>
          <w:szCs w:val="24"/>
        </w:rPr>
        <w:t xml:space="preserve">the 3 </w:t>
      </w:r>
      <w:r w:rsidR="00655B12" w:rsidRPr="00655B12">
        <w:rPr>
          <w:rFonts w:eastAsia="Cambria" w:cs="Times New Roman"/>
          <w:sz w:val="24"/>
          <w:szCs w:val="24"/>
        </w:rPr>
        <w:t>enzymes of the arg</w:t>
      </w:r>
      <w:r w:rsidR="00B278C5">
        <w:rPr>
          <w:rFonts w:eastAsia="Cambria" w:cs="Times New Roman"/>
          <w:sz w:val="24"/>
          <w:szCs w:val="24"/>
        </w:rPr>
        <w:t xml:space="preserve">inine metabolic </w:t>
      </w:r>
      <w:r w:rsidR="00655B12" w:rsidRPr="00655B12">
        <w:rPr>
          <w:rFonts w:eastAsia="Cambria" w:cs="Times New Roman"/>
          <w:sz w:val="24"/>
          <w:szCs w:val="24"/>
        </w:rPr>
        <w:t>pathway</w:t>
      </w:r>
      <w:r w:rsidR="00B278C5">
        <w:rPr>
          <w:rFonts w:eastAsia="Cambria" w:cs="Times New Roman"/>
          <w:sz w:val="24"/>
          <w:szCs w:val="24"/>
        </w:rPr>
        <w:t>. Synthesis of Arginine is a 3 steps pathway, each of which is catalyzed by one specific enzyme encoded by the operon. Bacteria only produce arginine when the intracellular level of arginine is low, and stop producing it when there is plenty of arginine. Describe a gene regulatory mechanism that would be compatible with such a regulation.</w:t>
      </w:r>
    </w:p>
    <w:p w:rsidR="00043A3A" w:rsidRPr="0069048F" w:rsidRDefault="003B2B0C" w:rsidP="009623F7">
      <w:pPr>
        <w:jc w:val="both"/>
        <w:rPr>
          <w:sz w:val="24"/>
          <w:szCs w:val="24"/>
        </w:rPr>
      </w:pPr>
      <w:r>
        <w:rPr>
          <w:sz w:val="24"/>
          <w:szCs w:val="24"/>
        </w:rPr>
        <w:t>Q3</w:t>
      </w:r>
      <w:r w:rsidR="00043A3A" w:rsidRPr="0069048F">
        <w:rPr>
          <w:sz w:val="24"/>
          <w:szCs w:val="24"/>
        </w:rPr>
        <w:t xml:space="preserve">: Explain how and why the Y2H assay, despite recent technological </w:t>
      </w:r>
      <w:r w:rsidR="00BE4683" w:rsidRPr="0069048F">
        <w:rPr>
          <w:sz w:val="24"/>
          <w:szCs w:val="24"/>
        </w:rPr>
        <w:t>improvements</w:t>
      </w:r>
      <w:r w:rsidR="00043A3A" w:rsidRPr="0069048F">
        <w:rPr>
          <w:sz w:val="24"/>
          <w:szCs w:val="24"/>
        </w:rPr>
        <w:t xml:space="preserve"> </w:t>
      </w:r>
      <w:r w:rsidR="00BE4683" w:rsidRPr="0069048F">
        <w:rPr>
          <w:sz w:val="24"/>
          <w:szCs w:val="24"/>
        </w:rPr>
        <w:t>is still considered as giving a high proportion of "false positives".</w:t>
      </w:r>
    </w:p>
    <w:p w:rsidR="00543E31" w:rsidRPr="0069048F" w:rsidRDefault="00543E31" w:rsidP="000A5488">
      <w:pPr>
        <w:rPr>
          <w:sz w:val="24"/>
          <w:szCs w:val="24"/>
        </w:rPr>
      </w:pPr>
    </w:p>
    <w:p w:rsidR="009623F7" w:rsidRPr="0069048F" w:rsidRDefault="009623F7" w:rsidP="009623F7">
      <w:pPr>
        <w:rPr>
          <w:b/>
          <w:sz w:val="24"/>
          <w:szCs w:val="24"/>
          <w:u w:val="single"/>
        </w:rPr>
      </w:pPr>
      <w:r w:rsidRPr="0069048F">
        <w:rPr>
          <w:b/>
          <w:sz w:val="24"/>
          <w:szCs w:val="24"/>
          <w:u w:val="single"/>
        </w:rPr>
        <w:t>Literature</w:t>
      </w:r>
    </w:p>
    <w:p w:rsidR="003670F4" w:rsidRPr="0069048F" w:rsidRDefault="003670F4" w:rsidP="003670F4">
      <w:pPr>
        <w:rPr>
          <w:sz w:val="24"/>
          <w:szCs w:val="24"/>
        </w:rPr>
      </w:pPr>
      <w:proofErr w:type="spellStart"/>
      <w:r w:rsidRPr="0069048F">
        <w:rPr>
          <w:sz w:val="24"/>
          <w:szCs w:val="24"/>
        </w:rPr>
        <w:t>Yadi</w:t>
      </w:r>
      <w:proofErr w:type="spellEnd"/>
      <w:r w:rsidRPr="0069048F">
        <w:rPr>
          <w:sz w:val="24"/>
          <w:szCs w:val="24"/>
        </w:rPr>
        <w:t xml:space="preserve"> Zhou</w:t>
      </w:r>
      <w:r w:rsidR="003B2B0C">
        <w:rPr>
          <w:sz w:val="24"/>
          <w:szCs w:val="24"/>
        </w:rPr>
        <w:t xml:space="preserve"> et al</w:t>
      </w:r>
      <w:proofErr w:type="gramStart"/>
      <w:r w:rsidR="003B2B0C">
        <w:rPr>
          <w:sz w:val="24"/>
          <w:szCs w:val="24"/>
        </w:rPr>
        <w:t>.</w:t>
      </w:r>
      <w:r w:rsidRPr="0069048F">
        <w:rPr>
          <w:sz w:val="24"/>
          <w:szCs w:val="24"/>
        </w:rPr>
        <w:t>.</w:t>
      </w:r>
      <w:proofErr w:type="gramEnd"/>
      <w:r w:rsidRPr="0069048F">
        <w:rPr>
          <w:sz w:val="24"/>
          <w:szCs w:val="24"/>
        </w:rPr>
        <w:t xml:space="preserve"> </w:t>
      </w:r>
      <w:proofErr w:type="gramStart"/>
      <w:r w:rsidRPr="0069048F">
        <w:rPr>
          <w:sz w:val="24"/>
          <w:szCs w:val="24"/>
        </w:rPr>
        <w:t>Network-based drug repurposing for novel coronavirus 2019-nCoV/SARS-CoV-2.</w:t>
      </w:r>
      <w:proofErr w:type="gramEnd"/>
      <w:r w:rsidRPr="0069048F">
        <w:rPr>
          <w:sz w:val="24"/>
          <w:szCs w:val="24"/>
        </w:rPr>
        <w:t xml:space="preserve"> Cell Discovery 2020 volume 6, Article number: 14 </w:t>
      </w:r>
    </w:p>
    <w:p w:rsidR="000038E3" w:rsidRPr="0069048F" w:rsidRDefault="003B2B0C" w:rsidP="009623F7">
      <w:pPr>
        <w:rPr>
          <w:rFonts w:eastAsia="Cambria" w:cs="Times New Roman"/>
          <w:sz w:val="24"/>
          <w:szCs w:val="24"/>
        </w:rPr>
      </w:pPr>
      <w:r>
        <w:rPr>
          <w:rFonts w:eastAsia="Cambria" w:cs="Times New Roman"/>
          <w:sz w:val="24"/>
          <w:szCs w:val="24"/>
        </w:rPr>
        <w:t xml:space="preserve">Hassan M.A et al., </w:t>
      </w:r>
      <w:r w:rsidRPr="003B2B0C">
        <w:rPr>
          <w:rFonts w:eastAsia="Cambria" w:cs="Times New Roman"/>
          <w:sz w:val="24"/>
          <w:szCs w:val="24"/>
        </w:rPr>
        <w:t xml:space="preserve">Integration of </w:t>
      </w:r>
      <w:proofErr w:type="spellStart"/>
      <w:r w:rsidRPr="003B2B0C">
        <w:rPr>
          <w:rFonts w:eastAsia="Cambria" w:cs="Times New Roman"/>
          <w:sz w:val="24"/>
          <w:szCs w:val="24"/>
        </w:rPr>
        <w:t>Transcriptome</w:t>
      </w:r>
      <w:proofErr w:type="spellEnd"/>
      <w:r w:rsidRPr="003B2B0C">
        <w:rPr>
          <w:rFonts w:eastAsia="Cambria" w:cs="Times New Roman"/>
          <w:sz w:val="24"/>
          <w:szCs w:val="24"/>
        </w:rPr>
        <w:t xml:space="preserve"> and </w:t>
      </w:r>
      <w:proofErr w:type="spellStart"/>
      <w:r w:rsidRPr="003B2B0C">
        <w:rPr>
          <w:rFonts w:eastAsia="Cambria" w:cs="Times New Roman"/>
          <w:sz w:val="24"/>
          <w:szCs w:val="24"/>
        </w:rPr>
        <w:t>Metabolome</w:t>
      </w:r>
      <w:proofErr w:type="spellEnd"/>
      <w:r w:rsidRPr="003B2B0C">
        <w:rPr>
          <w:rFonts w:eastAsia="Cambria" w:cs="Times New Roman"/>
          <w:sz w:val="24"/>
          <w:szCs w:val="24"/>
        </w:rPr>
        <w:t xml:space="preserve"> Provides Unique Insights to Pathways Associated With Obese Breast Cancer Patients</w:t>
      </w:r>
      <w:r w:rsidR="000038E3">
        <w:rPr>
          <w:rFonts w:eastAsia="Cambria" w:cs="Times New Roman"/>
          <w:sz w:val="24"/>
          <w:szCs w:val="24"/>
        </w:rPr>
        <w:t xml:space="preserve">. </w:t>
      </w:r>
      <w:proofErr w:type="gramStart"/>
      <w:r w:rsidR="000038E3">
        <w:rPr>
          <w:rFonts w:eastAsia="Cambria" w:cs="Times New Roman"/>
          <w:sz w:val="24"/>
          <w:szCs w:val="24"/>
        </w:rPr>
        <w:t>Frontiers in Oncology, 2020 (</w:t>
      </w:r>
      <w:r w:rsidR="000038E3" w:rsidRPr="000038E3">
        <w:rPr>
          <w:rFonts w:eastAsia="Cambria" w:cs="Times New Roman"/>
          <w:sz w:val="24"/>
          <w:szCs w:val="24"/>
        </w:rPr>
        <w:t>PMID: 32509585</w:t>
      </w:r>
      <w:r w:rsidR="000038E3">
        <w:rPr>
          <w:rFonts w:eastAsia="Cambria" w:cs="Times New Roman"/>
          <w:sz w:val="24"/>
          <w:szCs w:val="24"/>
        </w:rPr>
        <w:t>).</w:t>
      </w:r>
      <w:proofErr w:type="gramEnd"/>
    </w:p>
    <w:p w:rsidR="002B2CAC" w:rsidRPr="0069048F" w:rsidRDefault="002B2CAC" w:rsidP="002B2CAC">
      <w:pPr>
        <w:rPr>
          <w:rFonts w:eastAsia="Cambria" w:cs="Times New Roman"/>
          <w:sz w:val="24"/>
          <w:szCs w:val="24"/>
        </w:rPr>
      </w:pPr>
      <w:r w:rsidRPr="0069048F">
        <w:rPr>
          <w:rFonts w:eastAsia="Cambria" w:cs="Times New Roman"/>
          <w:sz w:val="24"/>
          <w:szCs w:val="24"/>
        </w:rPr>
        <w:t xml:space="preserve">Choi SG, Olivet J. Maximizing binary </w:t>
      </w:r>
      <w:proofErr w:type="spellStart"/>
      <w:r w:rsidRPr="0069048F">
        <w:rPr>
          <w:rFonts w:eastAsia="Cambria" w:cs="Times New Roman"/>
          <w:sz w:val="24"/>
          <w:szCs w:val="24"/>
        </w:rPr>
        <w:t>interactome</w:t>
      </w:r>
      <w:proofErr w:type="spellEnd"/>
      <w:r w:rsidRPr="0069048F">
        <w:rPr>
          <w:rFonts w:eastAsia="Cambria" w:cs="Times New Roman"/>
          <w:sz w:val="24"/>
          <w:szCs w:val="24"/>
        </w:rPr>
        <w:t xml:space="preserve"> mapping with a minimal number of assays.</w:t>
      </w:r>
      <w:r w:rsidR="000929E8" w:rsidRPr="0069048F">
        <w:rPr>
          <w:rFonts w:eastAsia="Cambria" w:cs="Times New Roman"/>
          <w:sz w:val="24"/>
          <w:szCs w:val="24"/>
        </w:rPr>
        <w:t xml:space="preserve"> </w:t>
      </w:r>
      <w:r w:rsidRPr="0069048F">
        <w:rPr>
          <w:rFonts w:eastAsia="Cambria" w:cs="Times New Roman"/>
          <w:sz w:val="24"/>
          <w:szCs w:val="24"/>
        </w:rPr>
        <w:t xml:space="preserve">Nat </w:t>
      </w:r>
      <w:proofErr w:type="spellStart"/>
      <w:r w:rsidRPr="0069048F">
        <w:rPr>
          <w:rFonts w:eastAsia="Cambria" w:cs="Times New Roman"/>
          <w:sz w:val="24"/>
          <w:szCs w:val="24"/>
        </w:rPr>
        <w:t>Commun</w:t>
      </w:r>
      <w:proofErr w:type="spellEnd"/>
      <w:r w:rsidRPr="0069048F">
        <w:rPr>
          <w:rFonts w:eastAsia="Cambria" w:cs="Times New Roman"/>
          <w:sz w:val="24"/>
          <w:szCs w:val="24"/>
        </w:rPr>
        <w:t>. 2019 Aug 29</w:t>
      </w:r>
      <w:proofErr w:type="gramStart"/>
      <w:r w:rsidRPr="0069048F">
        <w:rPr>
          <w:rFonts w:eastAsia="Cambria" w:cs="Times New Roman"/>
          <w:sz w:val="24"/>
          <w:szCs w:val="24"/>
        </w:rPr>
        <w:t>;10</w:t>
      </w:r>
      <w:proofErr w:type="gramEnd"/>
      <w:r w:rsidRPr="0069048F">
        <w:rPr>
          <w:rFonts w:eastAsia="Cambria" w:cs="Times New Roman"/>
          <w:sz w:val="24"/>
          <w:szCs w:val="24"/>
        </w:rPr>
        <w:t>(1):3907.</w:t>
      </w:r>
    </w:p>
    <w:p w:rsidR="00BB0E81" w:rsidRPr="000038E3" w:rsidRDefault="00BB0E81" w:rsidP="000929E8">
      <w:pPr>
        <w:rPr>
          <w:sz w:val="24"/>
          <w:szCs w:val="24"/>
        </w:rPr>
      </w:pPr>
      <w:bookmarkStart w:id="0" w:name="_GoBack"/>
      <w:bookmarkEnd w:id="0"/>
      <w:r w:rsidRPr="000038E3">
        <w:rPr>
          <w:sz w:val="24"/>
          <w:szCs w:val="24"/>
        </w:rPr>
        <w:t xml:space="preserve">Fan J et al., Single-cell </w:t>
      </w:r>
      <w:proofErr w:type="spellStart"/>
      <w:r w:rsidRPr="000038E3">
        <w:rPr>
          <w:sz w:val="24"/>
          <w:szCs w:val="24"/>
        </w:rPr>
        <w:t>transcriptomics</w:t>
      </w:r>
      <w:proofErr w:type="spellEnd"/>
      <w:r w:rsidRPr="000038E3">
        <w:rPr>
          <w:sz w:val="24"/>
          <w:szCs w:val="24"/>
        </w:rPr>
        <w:t xml:space="preserve"> in cancer: computational challenges and opportunities, Experimental &amp; Molecular Medicine, 52:1452-1465.</w:t>
      </w:r>
    </w:p>
    <w:p w:rsidR="009623F7" w:rsidRPr="000038E3" w:rsidRDefault="00BB0E81" w:rsidP="000A5488">
      <w:pPr>
        <w:rPr>
          <w:sz w:val="24"/>
          <w:szCs w:val="24"/>
        </w:rPr>
      </w:pPr>
      <w:proofErr w:type="spellStart"/>
      <w:proofErr w:type="gramStart"/>
      <w:r w:rsidRPr="000038E3">
        <w:rPr>
          <w:sz w:val="24"/>
          <w:szCs w:val="24"/>
        </w:rPr>
        <w:t>Khong</w:t>
      </w:r>
      <w:proofErr w:type="spellEnd"/>
      <w:r w:rsidRPr="000038E3">
        <w:rPr>
          <w:sz w:val="24"/>
          <w:szCs w:val="24"/>
        </w:rPr>
        <w:t xml:space="preserve"> A et al., The Stress Granule </w:t>
      </w:r>
      <w:proofErr w:type="spellStart"/>
      <w:r w:rsidRPr="000038E3">
        <w:rPr>
          <w:sz w:val="24"/>
          <w:szCs w:val="24"/>
        </w:rPr>
        <w:t>Transcriptome</w:t>
      </w:r>
      <w:proofErr w:type="spellEnd"/>
      <w:r w:rsidRPr="000038E3">
        <w:rPr>
          <w:sz w:val="24"/>
          <w:szCs w:val="24"/>
        </w:rPr>
        <w:t xml:space="preserve"> Reveals Principles of mRNA Accumulation in Stress Granules</w:t>
      </w:r>
      <w:r w:rsidR="000038E3" w:rsidRPr="000038E3">
        <w:rPr>
          <w:sz w:val="24"/>
          <w:szCs w:val="24"/>
        </w:rPr>
        <w:t>.</w:t>
      </w:r>
      <w:proofErr w:type="gramEnd"/>
      <w:r w:rsidR="000038E3" w:rsidRPr="000038E3">
        <w:rPr>
          <w:sz w:val="24"/>
          <w:szCs w:val="24"/>
        </w:rPr>
        <w:t xml:space="preserve"> Molecular Cell. 2017, 68(4)</w:t>
      </w:r>
      <w:proofErr w:type="gramStart"/>
      <w:r w:rsidR="000038E3" w:rsidRPr="000038E3">
        <w:rPr>
          <w:sz w:val="24"/>
          <w:szCs w:val="24"/>
        </w:rPr>
        <w:t>:808</w:t>
      </w:r>
      <w:proofErr w:type="gramEnd"/>
      <w:r w:rsidR="000038E3" w:rsidRPr="000038E3">
        <w:rPr>
          <w:sz w:val="24"/>
          <w:szCs w:val="24"/>
        </w:rPr>
        <w:t>-820.</w:t>
      </w:r>
    </w:p>
    <w:sectPr w:rsidR="009623F7" w:rsidRPr="000038E3" w:rsidSect="00351E16">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37EC5"/>
    <w:multiLevelType w:val="hybridMultilevel"/>
    <w:tmpl w:val="D74891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88"/>
    <w:rsid w:val="000038E3"/>
    <w:rsid w:val="00004A69"/>
    <w:rsid w:val="00023EC3"/>
    <w:rsid w:val="0002528B"/>
    <w:rsid w:val="00037251"/>
    <w:rsid w:val="000425DB"/>
    <w:rsid w:val="00043A3A"/>
    <w:rsid w:val="000929E8"/>
    <w:rsid w:val="000A5488"/>
    <w:rsid w:val="000C35FB"/>
    <w:rsid w:val="000F4894"/>
    <w:rsid w:val="001057F5"/>
    <w:rsid w:val="001F6015"/>
    <w:rsid w:val="00200463"/>
    <w:rsid w:val="002047A6"/>
    <w:rsid w:val="00222398"/>
    <w:rsid w:val="002944DB"/>
    <w:rsid w:val="002A73F9"/>
    <w:rsid w:val="002B2CAC"/>
    <w:rsid w:val="00351E16"/>
    <w:rsid w:val="00357997"/>
    <w:rsid w:val="00357A5E"/>
    <w:rsid w:val="003670F4"/>
    <w:rsid w:val="003B2B0C"/>
    <w:rsid w:val="0045428A"/>
    <w:rsid w:val="00474400"/>
    <w:rsid w:val="004822B8"/>
    <w:rsid w:val="004928A1"/>
    <w:rsid w:val="004E7311"/>
    <w:rsid w:val="004F1AF0"/>
    <w:rsid w:val="004F7073"/>
    <w:rsid w:val="00543E31"/>
    <w:rsid w:val="005D60BE"/>
    <w:rsid w:val="005E249F"/>
    <w:rsid w:val="00655B12"/>
    <w:rsid w:val="006875A6"/>
    <w:rsid w:val="0069048F"/>
    <w:rsid w:val="006927CB"/>
    <w:rsid w:val="006E0D65"/>
    <w:rsid w:val="007153B7"/>
    <w:rsid w:val="007329C5"/>
    <w:rsid w:val="007D4CCB"/>
    <w:rsid w:val="00895465"/>
    <w:rsid w:val="008A12C5"/>
    <w:rsid w:val="008E57D3"/>
    <w:rsid w:val="00920F52"/>
    <w:rsid w:val="00957C76"/>
    <w:rsid w:val="009623F7"/>
    <w:rsid w:val="00992DC7"/>
    <w:rsid w:val="009B442C"/>
    <w:rsid w:val="009F2042"/>
    <w:rsid w:val="00A00E54"/>
    <w:rsid w:val="00A2398F"/>
    <w:rsid w:val="00A811D0"/>
    <w:rsid w:val="00B278C5"/>
    <w:rsid w:val="00B33A1E"/>
    <w:rsid w:val="00BB0E81"/>
    <w:rsid w:val="00BE4683"/>
    <w:rsid w:val="00C46776"/>
    <w:rsid w:val="00CA5DEF"/>
    <w:rsid w:val="00D15C44"/>
    <w:rsid w:val="00D647E5"/>
    <w:rsid w:val="00DF033D"/>
    <w:rsid w:val="00E32D5D"/>
    <w:rsid w:val="00E866E0"/>
    <w:rsid w:val="00FB4B8D"/>
    <w:rsid w:val="00FC5B63"/>
    <w:rsid w:val="00FD5066"/>
    <w:rsid w:val="00FE2F0B"/>
    <w:rsid w:val="00FF31A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88"/>
    <w:pPr>
      <w:spacing w:after="160" w:line="259" w:lineRule="auto"/>
    </w:pPr>
    <w:rPr>
      <w:rFonts w:eastAsiaTheme="minorHAns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3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88"/>
    <w:pPr>
      <w:spacing w:after="160" w:line="259" w:lineRule="auto"/>
    </w:pPr>
    <w:rPr>
      <w:rFonts w:eastAsiaTheme="minorHAns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179">
      <w:bodyDiv w:val="1"/>
      <w:marLeft w:val="0"/>
      <w:marRight w:val="0"/>
      <w:marTop w:val="0"/>
      <w:marBottom w:val="0"/>
      <w:divBdr>
        <w:top w:val="none" w:sz="0" w:space="0" w:color="auto"/>
        <w:left w:val="none" w:sz="0" w:space="0" w:color="auto"/>
        <w:bottom w:val="none" w:sz="0" w:space="0" w:color="auto"/>
        <w:right w:val="none" w:sz="0" w:space="0" w:color="auto"/>
      </w:divBdr>
    </w:div>
    <w:div w:id="407965227">
      <w:bodyDiv w:val="1"/>
      <w:marLeft w:val="0"/>
      <w:marRight w:val="0"/>
      <w:marTop w:val="0"/>
      <w:marBottom w:val="0"/>
      <w:divBdr>
        <w:top w:val="none" w:sz="0" w:space="0" w:color="auto"/>
        <w:left w:val="none" w:sz="0" w:space="0" w:color="auto"/>
        <w:bottom w:val="none" w:sz="0" w:space="0" w:color="auto"/>
        <w:right w:val="none" w:sz="0" w:space="0" w:color="auto"/>
      </w:divBdr>
    </w:div>
    <w:div w:id="437338098">
      <w:bodyDiv w:val="1"/>
      <w:marLeft w:val="0"/>
      <w:marRight w:val="0"/>
      <w:marTop w:val="0"/>
      <w:marBottom w:val="0"/>
      <w:divBdr>
        <w:top w:val="none" w:sz="0" w:space="0" w:color="auto"/>
        <w:left w:val="none" w:sz="0" w:space="0" w:color="auto"/>
        <w:bottom w:val="none" w:sz="0" w:space="0" w:color="auto"/>
        <w:right w:val="none" w:sz="0" w:space="0" w:color="auto"/>
      </w:divBdr>
    </w:div>
    <w:div w:id="522283834">
      <w:bodyDiv w:val="1"/>
      <w:marLeft w:val="0"/>
      <w:marRight w:val="0"/>
      <w:marTop w:val="0"/>
      <w:marBottom w:val="0"/>
      <w:divBdr>
        <w:top w:val="none" w:sz="0" w:space="0" w:color="auto"/>
        <w:left w:val="none" w:sz="0" w:space="0" w:color="auto"/>
        <w:bottom w:val="none" w:sz="0" w:space="0" w:color="auto"/>
        <w:right w:val="none" w:sz="0" w:space="0" w:color="auto"/>
      </w:divBdr>
    </w:div>
    <w:div w:id="708535785">
      <w:bodyDiv w:val="1"/>
      <w:marLeft w:val="0"/>
      <w:marRight w:val="0"/>
      <w:marTop w:val="0"/>
      <w:marBottom w:val="0"/>
      <w:divBdr>
        <w:top w:val="none" w:sz="0" w:space="0" w:color="auto"/>
        <w:left w:val="none" w:sz="0" w:space="0" w:color="auto"/>
        <w:bottom w:val="none" w:sz="0" w:space="0" w:color="auto"/>
        <w:right w:val="none" w:sz="0" w:space="0" w:color="auto"/>
      </w:divBdr>
    </w:div>
    <w:div w:id="742604229">
      <w:bodyDiv w:val="1"/>
      <w:marLeft w:val="0"/>
      <w:marRight w:val="0"/>
      <w:marTop w:val="0"/>
      <w:marBottom w:val="0"/>
      <w:divBdr>
        <w:top w:val="none" w:sz="0" w:space="0" w:color="auto"/>
        <w:left w:val="none" w:sz="0" w:space="0" w:color="auto"/>
        <w:bottom w:val="none" w:sz="0" w:space="0" w:color="auto"/>
        <w:right w:val="none" w:sz="0" w:space="0" w:color="auto"/>
      </w:divBdr>
    </w:div>
    <w:div w:id="817651029">
      <w:bodyDiv w:val="1"/>
      <w:marLeft w:val="0"/>
      <w:marRight w:val="0"/>
      <w:marTop w:val="0"/>
      <w:marBottom w:val="0"/>
      <w:divBdr>
        <w:top w:val="none" w:sz="0" w:space="0" w:color="auto"/>
        <w:left w:val="none" w:sz="0" w:space="0" w:color="auto"/>
        <w:bottom w:val="none" w:sz="0" w:space="0" w:color="auto"/>
        <w:right w:val="none" w:sz="0" w:space="0" w:color="auto"/>
      </w:divBdr>
    </w:div>
    <w:div w:id="1184395436">
      <w:bodyDiv w:val="1"/>
      <w:marLeft w:val="0"/>
      <w:marRight w:val="0"/>
      <w:marTop w:val="0"/>
      <w:marBottom w:val="0"/>
      <w:divBdr>
        <w:top w:val="none" w:sz="0" w:space="0" w:color="auto"/>
        <w:left w:val="none" w:sz="0" w:space="0" w:color="auto"/>
        <w:bottom w:val="none" w:sz="0" w:space="0" w:color="auto"/>
        <w:right w:val="none" w:sz="0" w:space="0" w:color="auto"/>
      </w:divBdr>
    </w:div>
    <w:div w:id="1373339568">
      <w:bodyDiv w:val="1"/>
      <w:marLeft w:val="0"/>
      <w:marRight w:val="0"/>
      <w:marTop w:val="0"/>
      <w:marBottom w:val="0"/>
      <w:divBdr>
        <w:top w:val="none" w:sz="0" w:space="0" w:color="auto"/>
        <w:left w:val="none" w:sz="0" w:space="0" w:color="auto"/>
        <w:bottom w:val="none" w:sz="0" w:space="0" w:color="auto"/>
        <w:right w:val="none" w:sz="0" w:space="0" w:color="auto"/>
      </w:divBdr>
    </w:div>
    <w:div w:id="1422988782">
      <w:bodyDiv w:val="1"/>
      <w:marLeft w:val="0"/>
      <w:marRight w:val="0"/>
      <w:marTop w:val="0"/>
      <w:marBottom w:val="0"/>
      <w:divBdr>
        <w:top w:val="none" w:sz="0" w:space="0" w:color="auto"/>
        <w:left w:val="none" w:sz="0" w:space="0" w:color="auto"/>
        <w:bottom w:val="none" w:sz="0" w:space="0" w:color="auto"/>
        <w:right w:val="none" w:sz="0" w:space="0" w:color="auto"/>
      </w:divBdr>
    </w:div>
    <w:div w:id="1521090751">
      <w:bodyDiv w:val="1"/>
      <w:marLeft w:val="0"/>
      <w:marRight w:val="0"/>
      <w:marTop w:val="0"/>
      <w:marBottom w:val="0"/>
      <w:divBdr>
        <w:top w:val="none" w:sz="0" w:space="0" w:color="auto"/>
        <w:left w:val="none" w:sz="0" w:space="0" w:color="auto"/>
        <w:bottom w:val="none" w:sz="0" w:space="0" w:color="auto"/>
        <w:right w:val="none" w:sz="0" w:space="0" w:color="auto"/>
      </w:divBdr>
    </w:div>
    <w:div w:id="1914393133">
      <w:bodyDiv w:val="1"/>
      <w:marLeft w:val="0"/>
      <w:marRight w:val="0"/>
      <w:marTop w:val="0"/>
      <w:marBottom w:val="0"/>
      <w:divBdr>
        <w:top w:val="none" w:sz="0" w:space="0" w:color="auto"/>
        <w:left w:val="none" w:sz="0" w:space="0" w:color="auto"/>
        <w:bottom w:val="none" w:sz="0" w:space="0" w:color="auto"/>
        <w:right w:val="none" w:sz="0" w:space="0" w:color="auto"/>
      </w:divBdr>
    </w:div>
    <w:div w:id="1948005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1374</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Dequiedt</dc:creator>
  <cp:keywords/>
  <dc:description/>
  <cp:lastModifiedBy>Franck Dequiedt</cp:lastModifiedBy>
  <cp:revision>2</cp:revision>
  <dcterms:created xsi:type="dcterms:W3CDTF">2021-11-15T15:24:00Z</dcterms:created>
  <dcterms:modified xsi:type="dcterms:W3CDTF">2021-11-15T15:24:00Z</dcterms:modified>
</cp:coreProperties>
</file>