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240"/>
      </w:tblGrid>
      <w:tr w:rsidR="00E812F0" w:rsidRPr="00776368" w14:paraId="17EDA4BB" w14:textId="77777777" w:rsidTr="00201F27">
        <w:trPr>
          <w:trHeight w:val="281"/>
        </w:trPr>
        <w:tc>
          <w:tcPr>
            <w:tcW w:w="5080" w:type="dxa"/>
            <w:vAlign w:val="bottom"/>
            <w:hideMark/>
          </w:tcPr>
          <w:p w14:paraId="317C92F5" w14:textId="77777777" w:rsidR="00E812F0" w:rsidRPr="00776368" w:rsidRDefault="00E812F0" w:rsidP="00776368">
            <w:pPr>
              <w:spacing w:line="276" w:lineRule="auto"/>
              <w:ind w:lef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GBIO0002                                                                                 </w:t>
            </w:r>
          </w:p>
        </w:tc>
        <w:tc>
          <w:tcPr>
            <w:tcW w:w="4240" w:type="dxa"/>
            <w:vAlign w:val="bottom"/>
            <w:hideMark/>
          </w:tcPr>
          <w:p w14:paraId="131E9959" w14:textId="77777777" w:rsidR="00E812F0" w:rsidRPr="00776368" w:rsidRDefault="00E812F0" w:rsidP="00776368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1</w:t>
            </w:r>
          </w:p>
        </w:tc>
      </w:tr>
      <w:tr w:rsidR="00E812F0" w:rsidRPr="00776368" w14:paraId="0F0CCDAA" w14:textId="77777777" w:rsidTr="00201F27">
        <w:trPr>
          <w:trHeight w:val="22"/>
        </w:trPr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552A8" w14:textId="77777777" w:rsidR="00E812F0" w:rsidRPr="00776368" w:rsidRDefault="00E812F0" w:rsidP="00776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D0BDC4" w14:textId="77777777" w:rsidR="00E812F0" w:rsidRPr="00776368" w:rsidRDefault="00E812F0" w:rsidP="007763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3AB4D7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8A440" w14:textId="77777777" w:rsidR="00CC7D49" w:rsidRPr="00776368" w:rsidRDefault="00CC7D49" w:rsidP="00776368">
      <w:pPr>
        <w:spacing w:line="276" w:lineRule="auto"/>
        <w:ind w:left="2880" w:right="620" w:firstLine="72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  <w:u w:val="single"/>
        </w:rPr>
        <w:t>Homework 1</w:t>
      </w:r>
    </w:p>
    <w:p w14:paraId="040206BE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9522E" w14:textId="77777777" w:rsidR="00CC7D49" w:rsidRPr="00776368" w:rsidRDefault="00CC7D49" w:rsidP="00776368">
      <w:pPr>
        <w:spacing w:line="276" w:lineRule="auto"/>
        <w:ind w:left="32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Genetics and bioinformatics</w:t>
      </w:r>
    </w:p>
    <w:p w14:paraId="3262A087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53184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93998" w14:textId="77777777" w:rsidR="00CC7D49" w:rsidRPr="00776368" w:rsidRDefault="00CC7D49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  <w:u w:val="single"/>
        </w:rPr>
        <w:t>Important dates:</w:t>
      </w:r>
    </w:p>
    <w:p w14:paraId="14634F3E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3BAE4" w14:textId="0393AA2E" w:rsidR="00A54085" w:rsidRPr="00776368" w:rsidRDefault="00CC7D49" w:rsidP="00776368">
      <w:pPr>
        <w:pStyle w:val="ListParagraph"/>
        <w:numPr>
          <w:ilvl w:val="0"/>
          <w:numId w:val="3"/>
        </w:numPr>
        <w:spacing w:line="276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Submit report </w:t>
      </w:r>
      <w:r w:rsidR="00D31B2D">
        <w:rPr>
          <w:rFonts w:ascii="Times New Roman" w:eastAsia="Cambria" w:hAnsi="Times New Roman" w:cs="Times New Roman"/>
          <w:sz w:val="24"/>
          <w:szCs w:val="24"/>
        </w:rPr>
        <w:t>/</w:t>
      </w: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presentation files before </w:t>
      </w:r>
      <w:r w:rsidR="00E812F0" w:rsidRPr="00776368">
        <w:rPr>
          <w:rFonts w:ascii="Times New Roman" w:eastAsia="Cambria" w:hAnsi="Times New Roman" w:cs="Times New Roman"/>
          <w:sz w:val="24"/>
          <w:szCs w:val="24"/>
          <w:u w:val="single"/>
        </w:rPr>
        <w:t>6</w:t>
      </w:r>
      <w:r w:rsidR="00A54085" w:rsidRPr="00776368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November 2018,</w:t>
      </w:r>
    </w:p>
    <w:p w14:paraId="7B858D99" w14:textId="77777777" w:rsidR="00CC7D49" w:rsidRPr="00776368" w:rsidRDefault="00CC7D49" w:rsidP="00776368">
      <w:pPr>
        <w:pStyle w:val="ListParagraph"/>
        <w:numPr>
          <w:ilvl w:val="0"/>
          <w:numId w:val="3"/>
        </w:numPr>
        <w:spacing w:line="276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The presentation will be on </w:t>
      </w:r>
      <w:r w:rsidR="00E812F0" w:rsidRPr="00776368">
        <w:rPr>
          <w:rFonts w:ascii="Times New Roman" w:eastAsia="Cambria" w:hAnsi="Times New Roman" w:cs="Times New Roman"/>
          <w:sz w:val="24"/>
          <w:szCs w:val="24"/>
          <w:u w:val="single"/>
        </w:rPr>
        <w:t>20</w:t>
      </w:r>
      <w:r w:rsidR="00A54085" w:rsidRPr="00776368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 November 2018</w:t>
      </w:r>
    </w:p>
    <w:p w14:paraId="4D961F71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10B71" w14:textId="77777777" w:rsidR="00CC7D49" w:rsidRPr="00776368" w:rsidRDefault="00CC7D49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>Marks:</w:t>
      </w:r>
    </w:p>
    <w:p w14:paraId="4160BC47" w14:textId="77777777" w:rsidR="00A54085" w:rsidRPr="00776368" w:rsidRDefault="00A54085" w:rsidP="00776368">
      <w:pPr>
        <w:pStyle w:val="ListParagraph"/>
        <w:numPr>
          <w:ilvl w:val="0"/>
          <w:numId w:val="3"/>
        </w:numPr>
        <w:spacing w:line="276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Part 1- 15 marks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 (select either Q&amp;A or literature-based homework)</w:t>
      </w:r>
    </w:p>
    <w:p w14:paraId="3723BB8C" w14:textId="77777777" w:rsidR="00D31B2D" w:rsidRPr="00776368" w:rsidRDefault="00A54085" w:rsidP="00D31B2D">
      <w:pPr>
        <w:pStyle w:val="ListParagraph"/>
        <w:numPr>
          <w:ilvl w:val="0"/>
          <w:numId w:val="3"/>
        </w:numPr>
        <w:spacing w:line="276" w:lineRule="auto"/>
        <w:ind w:right="200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Part 2- 15 marks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 (select either Q&amp;A or literature-based homework)</w:t>
      </w:r>
    </w:p>
    <w:p w14:paraId="2AF2B3A0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1D5B8" w14:textId="77777777" w:rsidR="00CC7D49" w:rsidRPr="00776368" w:rsidRDefault="00CC7D49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>Evaluation:</w:t>
      </w:r>
    </w:p>
    <w:p w14:paraId="61D0D074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E8C3C" w14:textId="727C8210" w:rsidR="00CC7D49" w:rsidRPr="00D31B2D" w:rsidRDefault="00CC7D49" w:rsidP="00FA440D">
      <w:pPr>
        <w:pStyle w:val="ListParagraph"/>
        <w:numPr>
          <w:ilvl w:val="0"/>
          <w:numId w:val="4"/>
        </w:numPr>
        <w:tabs>
          <w:tab w:val="left" w:pos="1060"/>
        </w:tabs>
        <w:spacing w:line="276" w:lineRule="auto"/>
        <w:ind w:right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D">
        <w:rPr>
          <w:rFonts w:ascii="Times New Roman" w:eastAsia="Cambria" w:hAnsi="Times New Roman" w:cs="Times New Roman"/>
          <w:sz w:val="24"/>
          <w:szCs w:val="24"/>
        </w:rPr>
        <w:t xml:space="preserve">For the </w:t>
      </w:r>
      <w:r w:rsidR="00D31B2D" w:rsidRPr="00D31B2D">
        <w:rPr>
          <w:rFonts w:ascii="Times New Roman" w:eastAsia="Cambria" w:hAnsi="Times New Roman" w:cs="Times New Roman"/>
          <w:sz w:val="24"/>
          <w:szCs w:val="24"/>
        </w:rPr>
        <w:t xml:space="preserve">Q&amp;A homework </w:t>
      </w:r>
      <w:r w:rsidRPr="00D31B2D">
        <w:rPr>
          <w:rFonts w:ascii="Times New Roman" w:eastAsia="Cambria" w:hAnsi="Times New Roman" w:cs="Times New Roman"/>
          <w:sz w:val="24"/>
          <w:szCs w:val="24"/>
        </w:rPr>
        <w:t>your work will be evaluated based on the accuracy and completeness of answers</w:t>
      </w:r>
      <w:r w:rsidR="00D31B2D" w:rsidRPr="00D31B2D">
        <w:rPr>
          <w:rFonts w:ascii="Times New Roman" w:eastAsia="Cambria" w:hAnsi="Times New Roman" w:cs="Times New Roman"/>
          <w:sz w:val="24"/>
          <w:szCs w:val="24"/>
        </w:rPr>
        <w:t xml:space="preserve">. Write your answers in the form of a report. </w:t>
      </w:r>
      <w:r w:rsidRPr="00D31B2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5368F86" w14:textId="2D969201" w:rsidR="00CC7D49" w:rsidRPr="00776368" w:rsidRDefault="00CC7D49" w:rsidP="00776368">
      <w:pPr>
        <w:pStyle w:val="ListParagraph"/>
        <w:numPr>
          <w:ilvl w:val="0"/>
          <w:numId w:val="6"/>
        </w:numPr>
        <w:tabs>
          <w:tab w:val="left" w:pos="1060"/>
        </w:tabs>
        <w:spacing w:line="276" w:lineRule="auto"/>
        <w:ind w:right="15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For the 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literature-style homework, </w:t>
      </w:r>
      <w:r w:rsidRPr="00776368">
        <w:rPr>
          <w:rFonts w:ascii="Times New Roman" w:eastAsia="Cambria" w:hAnsi="Times New Roman" w:cs="Times New Roman"/>
          <w:sz w:val="24"/>
          <w:szCs w:val="24"/>
        </w:rPr>
        <w:t>evaluated based on the completeness of your slides, your presentation skills, your understanding of the matter, and your answers to questions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 in class</w:t>
      </w: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 (see the information given during the introductory class).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 No report is needed. Recall the document “critical evaluation of a report/paper”.</w:t>
      </w:r>
    </w:p>
    <w:p w14:paraId="692CC438" w14:textId="77777777" w:rsidR="00DF5256" w:rsidRPr="00776368" w:rsidRDefault="00DF5256" w:rsidP="007763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8F8D" w14:textId="77777777" w:rsidR="00CC7D49" w:rsidRPr="00776368" w:rsidRDefault="00CC7D49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>Instruction:</w:t>
      </w:r>
    </w:p>
    <w:p w14:paraId="7A40140C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E0C12" w14:textId="77777777" w:rsidR="00A54085" w:rsidRPr="00776368" w:rsidRDefault="00CC7D49" w:rsidP="0077636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Form a group of 2-3 persons and complete the homework in both parts (1&amp;2).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 Make sure there are about 8 groups maximum.</w:t>
      </w:r>
    </w:p>
    <w:p w14:paraId="074BEC5F" w14:textId="3EC7CA76" w:rsidR="00D31B2D" w:rsidRPr="00776368" w:rsidRDefault="00CC7D4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For the presentation, you have to present 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your selected paper </w:t>
      </w:r>
      <w:r w:rsidRPr="00776368">
        <w:rPr>
          <w:rFonts w:ascii="Times New Roman" w:eastAsia="Cambria" w:hAnsi="Times New Roman" w:cs="Times New Roman"/>
          <w:sz w:val="24"/>
          <w:szCs w:val="24"/>
        </w:rPr>
        <w:t>within 15 minutes</w:t>
      </w:r>
      <w:r w:rsidR="00D31B2D">
        <w:rPr>
          <w:rFonts w:ascii="Times New Roman" w:eastAsia="Cambria" w:hAnsi="Times New Roman" w:cs="Times New Roman"/>
          <w:sz w:val="24"/>
          <w:szCs w:val="24"/>
        </w:rPr>
        <w:t>. Everybody in your group should present something.</w:t>
      </w:r>
      <w:r w:rsidR="00D31B2D" w:rsidRPr="00776368" w:rsidDel="00D31B2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F539A53" w14:textId="643C18FC" w:rsidR="00A54085" w:rsidRPr="00776368" w:rsidRDefault="00CC7D49" w:rsidP="00FA440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A report 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/ </w:t>
      </w:r>
      <w:r w:rsidRPr="00776368">
        <w:rPr>
          <w:rFonts w:ascii="Times New Roman" w:eastAsia="Cambria" w:hAnsi="Times New Roman" w:cs="Times New Roman"/>
          <w:sz w:val="24"/>
          <w:szCs w:val="24"/>
        </w:rPr>
        <w:t>slide</w:t>
      </w:r>
      <w:r w:rsidR="00D31B2D">
        <w:rPr>
          <w:rFonts w:ascii="Times New Roman" w:eastAsia="Cambria" w:hAnsi="Times New Roman" w:cs="Times New Roman"/>
          <w:sz w:val="24"/>
          <w:szCs w:val="24"/>
        </w:rPr>
        <w:t>s presentation</w:t>
      </w: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31B2D">
        <w:rPr>
          <w:rFonts w:ascii="Times New Roman" w:eastAsia="Cambria" w:hAnsi="Times New Roman" w:cs="Times New Roman"/>
          <w:sz w:val="24"/>
          <w:szCs w:val="24"/>
        </w:rPr>
        <w:t xml:space="preserve">(whatever is applicable – see above) </w:t>
      </w:r>
      <w:r w:rsidRPr="00776368">
        <w:rPr>
          <w:rFonts w:ascii="Times New Roman" w:eastAsia="Cambria" w:hAnsi="Times New Roman" w:cs="Times New Roman"/>
          <w:sz w:val="24"/>
          <w:szCs w:val="24"/>
        </w:rPr>
        <w:t>need</w:t>
      </w:r>
      <w:r w:rsidR="00D31B2D">
        <w:rPr>
          <w:rFonts w:ascii="Times New Roman" w:eastAsia="Cambria" w:hAnsi="Times New Roman" w:cs="Times New Roman"/>
          <w:sz w:val="24"/>
          <w:szCs w:val="24"/>
        </w:rPr>
        <w:t>s</w:t>
      </w: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 to be submitted in electronic format via the website by the deadline. Please note that the submission system will be closed automatically.</w:t>
      </w:r>
    </w:p>
    <w:p w14:paraId="1A40DFF3" w14:textId="3CA4D239" w:rsidR="00CC7D49" w:rsidRPr="00D31B2D" w:rsidRDefault="00CC7D49" w:rsidP="00FA440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2D">
        <w:rPr>
          <w:rFonts w:ascii="Times New Roman" w:eastAsia="Cambria" w:hAnsi="Times New Roman" w:cs="Times New Roman"/>
          <w:sz w:val="24"/>
          <w:szCs w:val="24"/>
        </w:rPr>
        <w:t xml:space="preserve">Compress all files into ONE zip file </w:t>
      </w:r>
      <w:r w:rsidR="00D31B2D" w:rsidRPr="00D31B2D">
        <w:rPr>
          <w:rFonts w:ascii="Times New Roman" w:eastAsia="Cambria" w:hAnsi="Times New Roman" w:cs="Times New Roman"/>
          <w:sz w:val="24"/>
          <w:szCs w:val="24"/>
        </w:rPr>
        <w:t>before submission</w:t>
      </w:r>
      <w:r w:rsidR="00D31B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C31FD" w14:textId="77777777" w:rsidR="00A54085" w:rsidRPr="00776368" w:rsidRDefault="00E812F0" w:rsidP="00776368">
      <w:pPr>
        <w:tabs>
          <w:tab w:val="left" w:pos="7140"/>
        </w:tabs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763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1A5203" wp14:editId="58C92072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925185" cy="0"/>
                <wp:effectExtent l="0" t="0" r="374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DBA310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2pt" to="466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Yu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" strokeweight=".16931mm">
                <w10:wrap anchorx="margin"/>
              </v:line>
            </w:pict>
          </mc:Fallback>
        </mc:AlternateContent>
      </w:r>
      <w:r w:rsidRPr="00776368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14:paraId="2B76800B" w14:textId="77777777" w:rsidR="00D31B2D" w:rsidRDefault="00D31B2D">
      <w:pPr>
        <w:spacing w:after="160" w:line="259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240"/>
      </w:tblGrid>
      <w:tr w:rsidR="00D31B2D" w:rsidRPr="00776368" w14:paraId="3F5A3249" w14:textId="77777777" w:rsidTr="006A4325">
        <w:trPr>
          <w:trHeight w:val="281"/>
        </w:trPr>
        <w:tc>
          <w:tcPr>
            <w:tcW w:w="5080" w:type="dxa"/>
            <w:vAlign w:val="bottom"/>
            <w:hideMark/>
          </w:tcPr>
          <w:p w14:paraId="7C1AE442" w14:textId="77777777" w:rsidR="00D31B2D" w:rsidRPr="00776368" w:rsidRDefault="00D31B2D" w:rsidP="006A4325">
            <w:pPr>
              <w:spacing w:line="276" w:lineRule="auto"/>
              <w:ind w:lef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GBIO0002</w:t>
            </w:r>
          </w:p>
        </w:tc>
        <w:tc>
          <w:tcPr>
            <w:tcW w:w="4240" w:type="dxa"/>
            <w:vAlign w:val="bottom"/>
            <w:hideMark/>
          </w:tcPr>
          <w:p w14:paraId="2EB3B602" w14:textId="77777777" w:rsidR="00D31B2D" w:rsidRPr="00776368" w:rsidRDefault="00D31B2D" w:rsidP="006A4325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2</w:t>
            </w:r>
          </w:p>
        </w:tc>
      </w:tr>
      <w:tr w:rsidR="00D31B2D" w:rsidRPr="00776368" w14:paraId="434868F6" w14:textId="77777777" w:rsidTr="006A4325">
        <w:trPr>
          <w:trHeight w:val="22"/>
        </w:trPr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7DFE8" w14:textId="77777777" w:rsidR="00D31B2D" w:rsidRPr="00776368" w:rsidRDefault="00D31B2D" w:rsidP="006A43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58267" w14:textId="77777777" w:rsidR="00D31B2D" w:rsidRPr="00776368" w:rsidRDefault="00D31B2D" w:rsidP="006A43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EF710B" w14:textId="77777777" w:rsidR="00D31B2D" w:rsidRDefault="00D31B2D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BD09E5E" w14:textId="77777777" w:rsidR="00CC7D49" w:rsidRDefault="00CC7D49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 xml:space="preserve">Part 1: </w:t>
      </w:r>
      <w:r w:rsidRPr="00776368">
        <w:rPr>
          <w:rFonts w:ascii="Times New Roman" w:eastAsia="Cambria" w:hAnsi="Times New Roman" w:cs="Times New Roman"/>
          <w:sz w:val="24"/>
          <w:szCs w:val="24"/>
        </w:rPr>
        <w:t>Genetics and DNA sequencing.</w:t>
      </w:r>
    </w:p>
    <w:p w14:paraId="4D586127" w14:textId="77777777" w:rsidR="00D31B2D" w:rsidRDefault="00D31B2D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293E950" w14:textId="77777777" w:rsidR="00D31B2D" w:rsidRPr="00FA440D" w:rsidRDefault="00D31B2D" w:rsidP="00FA440D">
      <w:pPr>
        <w:spacing w:line="276" w:lineRule="auto"/>
        <w:ind w:left="36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FA440D">
        <w:rPr>
          <w:rFonts w:ascii="Times New Roman" w:eastAsia="Cambria" w:hAnsi="Times New Roman" w:cs="Times New Roman"/>
          <w:b/>
          <w:sz w:val="24"/>
          <w:szCs w:val="24"/>
          <w:u w:val="single"/>
        </w:rPr>
        <w:t>Q&amp;A homework</w:t>
      </w:r>
    </w:p>
    <w:p w14:paraId="0F6A7B3B" w14:textId="77777777" w:rsidR="00D31B2D" w:rsidRPr="00776368" w:rsidRDefault="00D31B2D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3063FC2" w14:textId="77777777" w:rsidR="00CC7D49" w:rsidRDefault="00CC7D49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776368">
        <w:rPr>
          <w:rFonts w:ascii="Times New Roman" w:eastAsia="Cambria" w:hAnsi="Times New Roman" w:cs="Times New Roman"/>
          <w:sz w:val="24"/>
          <w:szCs w:val="24"/>
          <w:u w:val="single"/>
        </w:rPr>
        <w:t>Select only ONE task from the list (A, B, or C).</w:t>
      </w:r>
    </w:p>
    <w:p w14:paraId="21C8A73B" w14:textId="77777777" w:rsidR="00D31B2D" w:rsidRPr="00776368" w:rsidRDefault="00D31B2D" w:rsidP="00776368">
      <w:pPr>
        <w:spacing w:line="276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14:paraId="29C44D4A" w14:textId="77777777" w:rsidR="00CC7D49" w:rsidRPr="00776368" w:rsidRDefault="00CC7D49" w:rsidP="00776368">
      <w:pPr>
        <w:spacing w:line="276" w:lineRule="auto"/>
        <w:ind w:left="360" w:right="12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Pr="00776368">
        <w:rPr>
          <w:rFonts w:ascii="Times New Roman" w:eastAsia="Cambria" w:hAnsi="Times New Roman" w:cs="Times New Roman"/>
          <w:sz w:val="24"/>
          <w:szCs w:val="24"/>
        </w:rPr>
        <w:t>: Answer the following questions using a report format (introduction, discussion and</w:t>
      </w:r>
      <w:r w:rsidRPr="0077636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776368">
        <w:rPr>
          <w:rFonts w:ascii="Times New Roman" w:eastAsia="Cambria" w:hAnsi="Times New Roman" w:cs="Times New Roman"/>
          <w:sz w:val="24"/>
          <w:szCs w:val="24"/>
        </w:rPr>
        <w:t>conclusion sections).</w:t>
      </w:r>
    </w:p>
    <w:p w14:paraId="6485BEBE" w14:textId="358C8437" w:rsidR="00334ABE" w:rsidRPr="00776368" w:rsidRDefault="00CC7D49" w:rsidP="00FA440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List the key features of the DNA structure.</w:t>
      </w:r>
    </w:p>
    <w:p w14:paraId="581730E6" w14:textId="053A6AD8" w:rsidR="00CC7D49" w:rsidRPr="00334ABE" w:rsidRDefault="00CC7D49" w:rsidP="00FA440D">
      <w:pPr>
        <w:pStyle w:val="ListParagraph"/>
        <w:numPr>
          <w:ilvl w:val="0"/>
          <w:numId w:val="9"/>
        </w:numPr>
        <w:spacing w:line="360" w:lineRule="auto"/>
        <w:jc w:val="both"/>
      </w:pPr>
      <w:r w:rsidRPr="00FA440D">
        <w:rPr>
          <w:rFonts w:ascii="Times New Roman" w:eastAsia="Cambria" w:hAnsi="Times New Roman" w:cs="Times New Roman"/>
          <w:sz w:val="24"/>
          <w:szCs w:val="24"/>
        </w:rPr>
        <w:t>Explain which DNA feature(s) is (are) important for its genetic information encoding ability (think in terms of encoding the information but also decoding).</w:t>
      </w:r>
      <w:r w:rsidR="00334ABE" w:rsidRPr="00FA440D" w:rsidDel="00334AB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34ABE" w:rsidRPr="00FA440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A440D">
        <w:rPr>
          <w:rFonts w:ascii="Times New Roman" w:eastAsia="Cambria" w:hAnsi="Times New Roman" w:cs="Times New Roman"/>
          <w:sz w:val="24"/>
          <w:szCs w:val="24"/>
        </w:rPr>
        <w:t>Explain which feature(s) is (are) important for protecting the heredity information taking into account the context of the genome, cell structure and gene expression steps (DNA→mRNA →protein).</w:t>
      </w:r>
    </w:p>
    <w:p w14:paraId="0CBBCD9C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B9C49" w14:textId="77777777" w:rsidR="00A54085" w:rsidRPr="00776368" w:rsidRDefault="00CC7D49" w:rsidP="00776368">
      <w:pPr>
        <w:spacing w:line="276" w:lineRule="auto"/>
        <w:ind w:left="360" w:right="12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>B</w:t>
      </w:r>
      <w:r w:rsidRPr="00776368">
        <w:rPr>
          <w:rFonts w:ascii="Times New Roman" w:eastAsia="Cambria" w:hAnsi="Times New Roman" w:cs="Times New Roman"/>
          <w:sz w:val="24"/>
          <w:szCs w:val="24"/>
        </w:rPr>
        <w:t>: Answer the following questions using a report format (introduction, discussion and</w:t>
      </w:r>
      <w:r w:rsidRPr="0077636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776368">
        <w:rPr>
          <w:rFonts w:ascii="Times New Roman" w:eastAsia="Cambria" w:hAnsi="Times New Roman" w:cs="Times New Roman"/>
          <w:sz w:val="24"/>
          <w:szCs w:val="24"/>
        </w:rPr>
        <w:t>conclusion sections).</w:t>
      </w:r>
    </w:p>
    <w:p w14:paraId="6D37625A" w14:textId="77777777" w:rsidR="00A54085" w:rsidRPr="00776368" w:rsidRDefault="00A54085" w:rsidP="00776368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0C4FBA1" w14:textId="77777777" w:rsidR="00A54085" w:rsidRPr="00776368" w:rsidRDefault="00CC7D49" w:rsidP="00776368">
      <w:pPr>
        <w:pStyle w:val="ListParagraph"/>
        <w:numPr>
          <w:ilvl w:val="0"/>
          <w:numId w:val="14"/>
        </w:num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Explain the Sanger DNA sequencing method. What are the main drawbacks of this method?</w:t>
      </w:r>
    </w:p>
    <w:p w14:paraId="1FF5F661" w14:textId="77777777" w:rsidR="00A54085" w:rsidRPr="00776368" w:rsidRDefault="00CC7D49" w:rsidP="00776368">
      <w:pPr>
        <w:pStyle w:val="ListParagraph"/>
        <w:numPr>
          <w:ilvl w:val="0"/>
          <w:numId w:val="14"/>
        </w:num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Explain the cloning approach when sequencing large DNA fragments. What are the pro and cons of the method?</w:t>
      </w:r>
    </w:p>
    <w:p w14:paraId="39F9A522" w14:textId="546FF2DE" w:rsidR="00CC7D49" w:rsidRDefault="00CC7D49" w:rsidP="00776368">
      <w:pPr>
        <w:pStyle w:val="ListParagraph"/>
        <w:numPr>
          <w:ilvl w:val="0"/>
          <w:numId w:val="14"/>
        </w:num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>Explain in details the bridge PCR technology?</w:t>
      </w:r>
    </w:p>
    <w:p w14:paraId="65C513F3" w14:textId="425F53FF" w:rsidR="003D0938" w:rsidRDefault="003D0938" w:rsidP="00FA440D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E2636A6" w14:textId="7B0B7669" w:rsidR="003D0938" w:rsidRDefault="003D0938" w:rsidP="00FA440D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916F72F" w14:textId="144C981D" w:rsidR="003D0938" w:rsidRPr="00FA440D" w:rsidRDefault="007F4F74" w:rsidP="00FA440D">
      <w:pPr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</w:t>
      </w:r>
      <w:r w:rsidR="003D0938" w:rsidRPr="00FA44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C:</w:t>
      </w:r>
      <w:r w:rsidR="003D09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3D0938" w:rsidRPr="00FA440D">
        <w:rPr>
          <w:rFonts w:ascii="Times New Roman" w:eastAsia="Times New Roman" w:hAnsi="Times New Roman" w:cs="Times New Roman"/>
          <w:color w:val="222222"/>
          <w:sz w:val="24"/>
          <w:szCs w:val="24"/>
        </w:rPr>
        <w:t>Answer the following questions using a report format:</w:t>
      </w:r>
    </w:p>
    <w:p w14:paraId="211591FB" w14:textId="77777777" w:rsidR="003D0938" w:rsidRPr="00776368" w:rsidRDefault="003D0938" w:rsidP="003D0938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38DFDBC" w14:textId="77777777" w:rsidR="003D0938" w:rsidRPr="00776368" w:rsidRDefault="003D0938" w:rsidP="00FA440D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6368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genetic molecular markers?</w:t>
      </w:r>
    </w:p>
    <w:p w14:paraId="094BEDF1" w14:textId="77777777" w:rsidR="003D0938" w:rsidRPr="00776368" w:rsidRDefault="003D0938" w:rsidP="00FA440D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6368">
        <w:rPr>
          <w:rFonts w:ascii="Times New Roman" w:eastAsia="Times New Roman" w:hAnsi="Times New Roman" w:cs="Times New Roman"/>
          <w:color w:val="222222"/>
          <w:sz w:val="24"/>
          <w:szCs w:val="24"/>
        </w:rPr>
        <w:t>Why are they useful for?</w:t>
      </w:r>
    </w:p>
    <w:p w14:paraId="40F3E575" w14:textId="77777777" w:rsidR="003D0938" w:rsidRPr="00776368" w:rsidRDefault="003D0938" w:rsidP="00FA440D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6368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their utilities in human medicine (illustrate using 2-3 examples)?</w:t>
      </w:r>
    </w:p>
    <w:p w14:paraId="01CAA0DF" w14:textId="558A2EE7" w:rsidR="003D0938" w:rsidRDefault="003D0938" w:rsidP="00FA440D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362DFC" w14:textId="068EF3C4" w:rsidR="003D0938" w:rsidRDefault="003D0938" w:rsidP="00FA440D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52A6A2A" w14:textId="37379D6F" w:rsidR="003D0938" w:rsidRDefault="003D0938" w:rsidP="00FA440D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B9F6C6F" w14:textId="77777777" w:rsidR="003D0938" w:rsidRPr="00FA440D" w:rsidRDefault="003D0938" w:rsidP="00FA440D">
      <w:pPr>
        <w:spacing w:line="276" w:lineRule="auto"/>
        <w:ind w:right="12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940C9AE" w14:textId="77777777" w:rsidR="00CC7D49" w:rsidRPr="00776368" w:rsidRDefault="00CC7D49" w:rsidP="00776368">
      <w:p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585DC8D" w14:textId="2D218303" w:rsidR="00A54085" w:rsidRPr="00776368" w:rsidRDefault="00A54085" w:rsidP="00776368">
      <w:p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4E5EAB9" w14:textId="77777777" w:rsidR="003E2A3D" w:rsidRDefault="003E2A3D" w:rsidP="00776368">
      <w:pPr>
        <w:pStyle w:val="ListParagraph"/>
        <w:spacing w:line="276" w:lineRule="auto"/>
        <w:ind w:left="0" w:firstLine="720"/>
        <w:rPr>
          <w:rFonts w:ascii="Times New Roman" w:eastAsia="Wingdings" w:hAnsi="Times New Roman" w:cs="Times New Roman"/>
          <w:sz w:val="24"/>
          <w:szCs w:val="24"/>
        </w:rPr>
      </w:pPr>
    </w:p>
    <w:p w14:paraId="036A6313" w14:textId="77777777" w:rsidR="00D31B2D" w:rsidRPr="00FA440D" w:rsidRDefault="00D31B2D" w:rsidP="00FA440D">
      <w:pPr>
        <w:spacing w:line="276" w:lineRule="auto"/>
        <w:rPr>
          <w:rFonts w:ascii="Times New Roman" w:eastAsia="Wingdings" w:hAnsi="Times New Roman" w:cs="Times New Roman"/>
          <w:sz w:val="24"/>
          <w:szCs w:val="24"/>
        </w:rPr>
      </w:pPr>
    </w:p>
    <w:p w14:paraId="65D58FAE" w14:textId="5B0A8774" w:rsidR="00D31B2D" w:rsidRPr="00776368" w:rsidRDefault="00D31B2D" w:rsidP="00776368">
      <w:pPr>
        <w:pStyle w:val="ListParagraph"/>
        <w:spacing w:line="276" w:lineRule="auto"/>
        <w:ind w:left="0" w:firstLine="720"/>
        <w:rPr>
          <w:rFonts w:ascii="Times New Roman" w:eastAsia="Wingdings" w:hAnsi="Times New Roman" w:cs="Times New Roman"/>
          <w:sz w:val="24"/>
          <w:szCs w:val="24"/>
        </w:rPr>
      </w:pPr>
    </w:p>
    <w:p w14:paraId="5B4285B1" w14:textId="77777777" w:rsidR="007F4F74" w:rsidRDefault="007F4F74" w:rsidP="003D093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3E9362" w14:textId="77777777" w:rsidR="007F4F74" w:rsidRDefault="007F4F74" w:rsidP="003D093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240"/>
      </w:tblGrid>
      <w:tr w:rsidR="00D75646" w:rsidRPr="00776368" w14:paraId="5BD74BE3" w14:textId="77777777" w:rsidTr="0070221F">
        <w:trPr>
          <w:trHeight w:val="281"/>
        </w:trPr>
        <w:tc>
          <w:tcPr>
            <w:tcW w:w="5080" w:type="dxa"/>
            <w:vAlign w:val="bottom"/>
            <w:hideMark/>
          </w:tcPr>
          <w:p w14:paraId="40B0838D" w14:textId="77777777" w:rsidR="00D75646" w:rsidRPr="00776368" w:rsidRDefault="00D75646" w:rsidP="0070221F">
            <w:pPr>
              <w:spacing w:line="276" w:lineRule="auto"/>
              <w:ind w:lef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GBIO0002</w:t>
            </w:r>
          </w:p>
        </w:tc>
        <w:tc>
          <w:tcPr>
            <w:tcW w:w="4240" w:type="dxa"/>
            <w:vAlign w:val="bottom"/>
            <w:hideMark/>
          </w:tcPr>
          <w:p w14:paraId="4EB39E93" w14:textId="1D2BEF5E" w:rsidR="00D75646" w:rsidRPr="00776368" w:rsidRDefault="00D75646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D75646" w:rsidRPr="00776368" w14:paraId="3D9F7C75" w14:textId="77777777" w:rsidTr="0070221F">
        <w:trPr>
          <w:trHeight w:val="22"/>
        </w:trPr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71F2D" w14:textId="77777777" w:rsidR="00D75646" w:rsidRPr="00776368" w:rsidRDefault="00D75646" w:rsidP="007022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C3E7C6" w14:textId="77777777" w:rsidR="00D75646" w:rsidRPr="00776368" w:rsidRDefault="00D75646" w:rsidP="007022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6C82F4" w14:textId="77777777" w:rsidR="00444C91" w:rsidRDefault="00444C91" w:rsidP="003D093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14:paraId="24229004" w14:textId="77777777" w:rsidR="00444C91" w:rsidRDefault="00444C91" w:rsidP="003D093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14:paraId="7B74DE0E" w14:textId="3DE8B989" w:rsidR="003D0938" w:rsidRPr="00FA440D" w:rsidRDefault="003D0938" w:rsidP="003D0938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FA440D">
        <w:rPr>
          <w:rFonts w:ascii="Times New Roman" w:eastAsia="Cambria" w:hAnsi="Times New Roman" w:cs="Times New Roman"/>
          <w:b/>
          <w:sz w:val="24"/>
          <w:szCs w:val="24"/>
          <w:u w:val="single"/>
        </w:rPr>
        <w:t>Literature-style homework</w:t>
      </w:r>
    </w:p>
    <w:p w14:paraId="4D77B672" w14:textId="77777777" w:rsidR="003D0938" w:rsidRPr="00FA440D" w:rsidRDefault="003D0938" w:rsidP="00FA440D">
      <w:pPr>
        <w:spacing w:line="276" w:lineRule="auto"/>
        <w:ind w:right="15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p w14:paraId="152DC309" w14:textId="77777777" w:rsidR="00A54085" w:rsidRPr="00776368" w:rsidRDefault="00A54085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5F14B" w14:textId="13504AF0" w:rsidR="00334ABE" w:rsidRDefault="00D31B2D" w:rsidP="00D31B2D">
      <w:pPr>
        <w:spacing w:line="276" w:lineRule="auto"/>
        <w:ind w:left="360" w:right="15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Select only ONE of the following papers </w:t>
      </w:r>
      <w:r>
        <w:rPr>
          <w:rFonts w:ascii="Times New Roman" w:eastAsia="Cambria" w:hAnsi="Times New Roman" w:cs="Times New Roman"/>
          <w:sz w:val="24"/>
          <w:szCs w:val="24"/>
        </w:rPr>
        <w:t xml:space="preserve">for </w:t>
      </w:r>
      <w:r w:rsidRPr="00776368">
        <w:rPr>
          <w:rFonts w:ascii="Times New Roman" w:eastAsia="Cambria" w:hAnsi="Times New Roman" w:cs="Times New Roman"/>
          <w:sz w:val="24"/>
          <w:szCs w:val="24"/>
        </w:rPr>
        <w:t>presentation</w:t>
      </w:r>
      <w:r>
        <w:rPr>
          <w:rFonts w:ascii="Times New Roman" w:eastAsia="Cambria" w:hAnsi="Times New Roman" w:cs="Times New Roman"/>
          <w:sz w:val="24"/>
          <w:szCs w:val="24"/>
        </w:rPr>
        <w:t xml:space="preserve"> (cfr. info given at the first class)</w:t>
      </w:r>
      <w:r w:rsidRPr="00776368">
        <w:rPr>
          <w:rFonts w:ascii="Times New Roman" w:eastAsia="Cambria" w:hAnsi="Times New Roman" w:cs="Times New Roman"/>
          <w:sz w:val="24"/>
          <w:szCs w:val="24"/>
        </w:rPr>
        <w:t>. Your presentation should cover the objective, method, results (if available), literature references (if needed), your own discussion, and your own conclusions.</w:t>
      </w:r>
    </w:p>
    <w:p w14:paraId="6574B44E" w14:textId="77777777" w:rsidR="00334ABE" w:rsidRPr="00776368" w:rsidRDefault="00334ABE" w:rsidP="00334ABE">
      <w:pPr>
        <w:spacing w:line="276" w:lineRule="auto"/>
        <w:ind w:left="260" w:right="1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935EE53" w14:textId="77777777" w:rsidR="00334ABE" w:rsidRPr="00776368" w:rsidRDefault="00334ABE" w:rsidP="00334ABE">
      <w:pPr>
        <w:pStyle w:val="ListParagraph"/>
        <w:numPr>
          <w:ilvl w:val="0"/>
          <w:numId w:val="24"/>
        </w:numPr>
        <w:spacing w:line="276" w:lineRule="auto"/>
        <w:ind w:right="1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1B2D">
        <w:rPr>
          <w:rFonts w:ascii="Times New Roman" w:eastAsia="Cambria" w:hAnsi="Times New Roman" w:cs="Times New Roman"/>
          <w:sz w:val="24"/>
          <w:szCs w:val="24"/>
          <w:lang w:val="nl-BE"/>
        </w:rPr>
        <w:t xml:space="preserve">Van Dijk, Erwin L., et al. </w:t>
      </w:r>
      <w:r w:rsidRPr="00776368">
        <w:rPr>
          <w:rFonts w:ascii="Times New Roman" w:eastAsia="Cambria" w:hAnsi="Times New Roman" w:cs="Times New Roman"/>
          <w:sz w:val="24"/>
          <w:szCs w:val="24"/>
        </w:rPr>
        <w:t>"Ten years of next-generation sequencing technology." Trends in genetics 30.9 (2014): 418-426.</w:t>
      </w:r>
    </w:p>
    <w:p w14:paraId="3504C5C3" w14:textId="77777777" w:rsidR="00334ABE" w:rsidRPr="00776368" w:rsidRDefault="00334ABE" w:rsidP="00334ABE">
      <w:pPr>
        <w:spacing w:line="276" w:lineRule="auto"/>
        <w:ind w:left="260" w:right="13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3239AFE" w14:textId="77777777" w:rsidR="00334ABE" w:rsidRPr="00776368" w:rsidRDefault="00334ABE" w:rsidP="00334ABE">
      <w:pPr>
        <w:numPr>
          <w:ilvl w:val="0"/>
          <w:numId w:val="2"/>
        </w:numPr>
        <w:tabs>
          <w:tab w:val="left" w:pos="1080"/>
        </w:tabs>
        <w:spacing w:line="276" w:lineRule="auto"/>
        <w:ind w:left="1080" w:right="1460" w:hanging="355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776368">
        <w:rPr>
          <w:rFonts w:ascii="Times New Roman" w:hAnsi="Times New Roman" w:cs="Times New Roman"/>
          <w:color w:val="222222"/>
          <w:sz w:val="24"/>
          <w:szCs w:val="24"/>
        </w:rPr>
        <w:t xml:space="preserve">Parsons, B.L., 2018. Multiclonal tumor origin: evidence and implications. </w:t>
      </w:r>
      <w:r w:rsidRPr="00776368">
        <w:rPr>
          <w:rFonts w:ascii="Times New Roman" w:hAnsi="Times New Roman" w:cs="Times New Roman"/>
          <w:i/>
          <w:iCs/>
          <w:color w:val="222222"/>
          <w:sz w:val="24"/>
          <w:szCs w:val="24"/>
        </w:rPr>
        <w:t>Mutation Research/Reviews in Mutation Research</w:t>
      </w:r>
      <w:r w:rsidRPr="0077636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57FDAAE2" w14:textId="77777777" w:rsidR="00334ABE" w:rsidRPr="00776368" w:rsidRDefault="00334ABE" w:rsidP="00334ABE">
      <w:pPr>
        <w:tabs>
          <w:tab w:val="left" w:pos="1080"/>
        </w:tabs>
        <w:spacing w:line="276" w:lineRule="auto"/>
        <w:ind w:left="1080" w:right="1460"/>
        <w:jc w:val="both"/>
        <w:rPr>
          <w:rFonts w:ascii="Times New Roman" w:eastAsia="Wingdings" w:hAnsi="Times New Roman" w:cs="Times New Roman"/>
          <w:sz w:val="24"/>
          <w:szCs w:val="24"/>
        </w:rPr>
      </w:pPr>
    </w:p>
    <w:p w14:paraId="39918B2D" w14:textId="77777777" w:rsidR="00334ABE" w:rsidRPr="00776368" w:rsidRDefault="00334ABE" w:rsidP="00334ABE">
      <w:pPr>
        <w:numPr>
          <w:ilvl w:val="0"/>
          <w:numId w:val="2"/>
        </w:numPr>
        <w:tabs>
          <w:tab w:val="left" w:pos="1080"/>
        </w:tabs>
        <w:spacing w:line="276" w:lineRule="auto"/>
        <w:ind w:left="1080" w:right="1460" w:hanging="355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776368">
        <w:rPr>
          <w:rFonts w:ascii="Times New Roman" w:hAnsi="Times New Roman" w:cs="Times New Roman"/>
          <w:color w:val="222222"/>
          <w:sz w:val="24"/>
          <w:szCs w:val="24"/>
        </w:rPr>
        <w:t xml:space="preserve">Zhong, L., Liu, Y., Wang, K., He, Z., Gong, Z., Zhao, Z., Yang, Y., Gao, X., Li, F., Wu, H. and Zhang, S., 2018. Biomarkers: paving stones on the road towards the personalized precision medicine for oral squamous cell carcinoma. </w:t>
      </w:r>
      <w:r w:rsidRPr="00776368">
        <w:rPr>
          <w:rFonts w:ascii="Times New Roman" w:hAnsi="Times New Roman" w:cs="Times New Roman"/>
          <w:i/>
          <w:iCs/>
          <w:color w:val="222222"/>
          <w:sz w:val="24"/>
          <w:szCs w:val="24"/>
        </w:rPr>
        <w:t>BMC cancer</w:t>
      </w:r>
      <w:r w:rsidRPr="0077636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776368">
        <w:rPr>
          <w:rFonts w:ascii="Times New Roman" w:hAnsi="Times New Roman" w:cs="Times New Roman"/>
          <w:i/>
          <w:iCs/>
          <w:color w:val="222222"/>
          <w:sz w:val="24"/>
          <w:szCs w:val="24"/>
        </w:rPr>
        <w:t>18</w:t>
      </w:r>
      <w:r w:rsidRPr="00776368">
        <w:rPr>
          <w:rFonts w:ascii="Times New Roman" w:hAnsi="Times New Roman" w:cs="Times New Roman"/>
          <w:color w:val="222222"/>
          <w:sz w:val="24"/>
          <w:szCs w:val="24"/>
        </w:rPr>
        <w:t>(1), p.911.</w:t>
      </w:r>
    </w:p>
    <w:p w14:paraId="53F9DDEA" w14:textId="689F06C5" w:rsidR="00334ABE" w:rsidRDefault="00334ABE">
      <w:pPr>
        <w:spacing w:after="160" w:line="259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569E2E2" w14:textId="7BCA7299" w:rsidR="00D31B2D" w:rsidRDefault="00D31B2D">
      <w:pPr>
        <w:spacing w:after="160" w:line="259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br w:type="page"/>
      </w:r>
      <w:r w:rsidR="007F4F74" w:rsidRPr="007763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9B4475" wp14:editId="7F9DED21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3625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D1DE8" id="Straight Connector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.05pt" to="494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lUHg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" strokeweight=".16931mm">
                <w10:wrap anchorx="page"/>
              </v:line>
            </w:pict>
          </mc:Fallback>
        </mc:AlternateConten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240"/>
      </w:tblGrid>
      <w:tr w:rsidR="00D31B2D" w:rsidRPr="00776368" w14:paraId="63C4217B" w14:textId="77777777" w:rsidTr="006A4325">
        <w:trPr>
          <w:trHeight w:val="281"/>
        </w:trPr>
        <w:tc>
          <w:tcPr>
            <w:tcW w:w="5080" w:type="dxa"/>
            <w:vAlign w:val="bottom"/>
            <w:hideMark/>
          </w:tcPr>
          <w:p w14:paraId="5A31E6EB" w14:textId="77777777" w:rsidR="00D31B2D" w:rsidRPr="00776368" w:rsidRDefault="00D31B2D" w:rsidP="006A4325">
            <w:pPr>
              <w:spacing w:line="276" w:lineRule="auto"/>
              <w:ind w:lef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GBIO0002</w:t>
            </w:r>
          </w:p>
        </w:tc>
        <w:tc>
          <w:tcPr>
            <w:tcW w:w="4240" w:type="dxa"/>
            <w:vAlign w:val="bottom"/>
            <w:hideMark/>
          </w:tcPr>
          <w:p w14:paraId="4774B803" w14:textId="77777777" w:rsidR="00D31B2D" w:rsidRPr="00776368" w:rsidRDefault="00D31B2D" w:rsidP="006A4325">
            <w:pPr>
              <w:spacing w:line="276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636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D31B2D" w:rsidRPr="00776368" w14:paraId="064F7B00" w14:textId="77777777" w:rsidTr="006A4325">
        <w:trPr>
          <w:trHeight w:val="22"/>
        </w:trPr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455614" w14:textId="77777777" w:rsidR="00D31B2D" w:rsidRPr="00776368" w:rsidRDefault="00D31B2D" w:rsidP="006A43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43AC5" w14:textId="77777777" w:rsidR="00D31B2D" w:rsidRPr="00776368" w:rsidRDefault="00D31B2D" w:rsidP="006A43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2E63E7" w14:textId="77777777" w:rsidR="00D31B2D" w:rsidRDefault="00D31B2D">
      <w:pPr>
        <w:spacing w:after="160" w:line="259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0EE45CA" w14:textId="7532BB3E" w:rsidR="00A54085" w:rsidRDefault="00A54085" w:rsidP="00776368">
      <w:pPr>
        <w:tabs>
          <w:tab w:val="left" w:pos="7460"/>
        </w:tabs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99C5933" w14:textId="77777777" w:rsidR="0098653D" w:rsidRPr="00776368" w:rsidRDefault="0098653D" w:rsidP="0098653D">
      <w:pPr>
        <w:spacing w:line="276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b/>
          <w:sz w:val="24"/>
          <w:szCs w:val="24"/>
        </w:rPr>
        <w:t xml:space="preserve">Part 2: </w:t>
      </w:r>
      <w:r w:rsidRPr="00776368">
        <w:rPr>
          <w:rFonts w:ascii="Times New Roman" w:eastAsia="Cambria" w:hAnsi="Times New Roman" w:cs="Times New Roman"/>
          <w:sz w:val="24"/>
          <w:szCs w:val="24"/>
        </w:rPr>
        <w:t>Genome-wide association studies - analytics.</w:t>
      </w:r>
    </w:p>
    <w:p w14:paraId="2E16FBFB" w14:textId="77777777" w:rsidR="0098653D" w:rsidRDefault="0098653D" w:rsidP="0098653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D88BA" w14:textId="77777777" w:rsidR="0098653D" w:rsidRPr="00FA440D" w:rsidRDefault="0098653D" w:rsidP="0098653D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FA440D">
        <w:rPr>
          <w:rFonts w:ascii="Times New Roman" w:eastAsia="Cambria" w:hAnsi="Times New Roman" w:cs="Times New Roman"/>
          <w:b/>
          <w:sz w:val="24"/>
          <w:szCs w:val="24"/>
          <w:u w:val="single"/>
        </w:rPr>
        <w:t>Q&amp;A homework</w:t>
      </w:r>
    </w:p>
    <w:p w14:paraId="6203186B" w14:textId="77777777" w:rsidR="0098653D" w:rsidRPr="00776368" w:rsidRDefault="0098653D" w:rsidP="0098653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C9A56" w14:textId="77777777" w:rsidR="0098653D" w:rsidRPr="0098653D" w:rsidRDefault="0098653D" w:rsidP="0098653D">
      <w:pPr>
        <w:spacing w:line="276" w:lineRule="auto"/>
        <w:ind w:left="360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98653D">
        <w:rPr>
          <w:rFonts w:ascii="Times New Roman" w:eastAsia="Cambria" w:hAnsi="Times New Roman" w:cs="Times New Roman"/>
          <w:b/>
          <w:sz w:val="24"/>
          <w:szCs w:val="24"/>
          <w:u w:val="single"/>
        </w:rPr>
        <w:t>Info will be provided soon</w:t>
      </w:r>
    </w:p>
    <w:p w14:paraId="6349AA6F" w14:textId="77777777" w:rsidR="0098653D" w:rsidRDefault="0098653D" w:rsidP="0098653D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C1C5252" w14:textId="77777777" w:rsidR="0098653D" w:rsidRPr="00FA440D" w:rsidRDefault="0098653D" w:rsidP="0098653D">
      <w:pPr>
        <w:spacing w:line="276" w:lineRule="auto"/>
        <w:ind w:left="360"/>
        <w:jc w:val="both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FA440D">
        <w:rPr>
          <w:rFonts w:ascii="Times New Roman" w:eastAsia="Cambria" w:hAnsi="Times New Roman" w:cs="Times New Roman"/>
          <w:b/>
          <w:sz w:val="24"/>
          <w:szCs w:val="24"/>
          <w:u w:val="single"/>
        </w:rPr>
        <w:t>Literature-style homework</w:t>
      </w:r>
    </w:p>
    <w:p w14:paraId="058EE025" w14:textId="77777777" w:rsidR="0098653D" w:rsidRDefault="0098653D" w:rsidP="0098653D">
      <w:pPr>
        <w:spacing w:line="276" w:lineRule="auto"/>
        <w:ind w:left="360" w:right="15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539A270" w14:textId="77777777" w:rsidR="0098653D" w:rsidRDefault="0098653D" w:rsidP="0098653D">
      <w:pPr>
        <w:spacing w:line="276" w:lineRule="auto"/>
        <w:ind w:left="360" w:right="15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76368">
        <w:rPr>
          <w:rFonts w:ascii="Times New Roman" w:eastAsia="Cambria" w:hAnsi="Times New Roman" w:cs="Times New Roman"/>
          <w:sz w:val="24"/>
          <w:szCs w:val="24"/>
        </w:rPr>
        <w:t xml:space="preserve">Select only ONE of the following papers </w:t>
      </w:r>
      <w:r>
        <w:rPr>
          <w:rFonts w:ascii="Times New Roman" w:eastAsia="Cambria" w:hAnsi="Times New Roman" w:cs="Times New Roman"/>
          <w:sz w:val="24"/>
          <w:szCs w:val="24"/>
        </w:rPr>
        <w:t xml:space="preserve">for </w:t>
      </w:r>
      <w:r w:rsidRPr="00776368">
        <w:rPr>
          <w:rFonts w:ascii="Times New Roman" w:eastAsia="Cambria" w:hAnsi="Times New Roman" w:cs="Times New Roman"/>
          <w:sz w:val="24"/>
          <w:szCs w:val="24"/>
        </w:rPr>
        <w:t>presentation</w:t>
      </w:r>
      <w:r>
        <w:rPr>
          <w:rFonts w:ascii="Times New Roman" w:eastAsia="Cambria" w:hAnsi="Times New Roman" w:cs="Times New Roman"/>
          <w:sz w:val="24"/>
          <w:szCs w:val="24"/>
        </w:rPr>
        <w:t xml:space="preserve"> (cfr. info given at the first class)</w:t>
      </w:r>
      <w:r w:rsidRPr="00776368">
        <w:rPr>
          <w:rFonts w:ascii="Times New Roman" w:eastAsia="Cambria" w:hAnsi="Times New Roman" w:cs="Times New Roman"/>
          <w:sz w:val="24"/>
          <w:szCs w:val="24"/>
        </w:rPr>
        <w:t>. Your presentation should cover the objective, method, results (if available), literature references (if needed), your own discussion, and your own conclusions.</w:t>
      </w:r>
    </w:p>
    <w:p w14:paraId="1F1988F8" w14:textId="77777777" w:rsidR="0098653D" w:rsidRDefault="0098653D" w:rsidP="0098653D">
      <w:pPr>
        <w:spacing w:line="276" w:lineRule="auto"/>
        <w:ind w:left="360" w:right="15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1A8433F" w14:textId="77777777" w:rsidR="0098653D" w:rsidRPr="00776368" w:rsidRDefault="0098653D" w:rsidP="0098653D">
      <w:pPr>
        <w:spacing w:line="276" w:lineRule="auto"/>
        <w:ind w:left="360" w:right="1560"/>
        <w:rPr>
          <w:rFonts w:ascii="Times New Roman" w:eastAsia="Cambria" w:hAnsi="Times New Roman" w:cs="Times New Roman"/>
          <w:sz w:val="24"/>
          <w:szCs w:val="24"/>
        </w:rPr>
      </w:pPr>
      <w:r w:rsidRPr="00FA440D">
        <w:rPr>
          <w:rFonts w:ascii="Times New Roman" w:eastAsia="Cambria" w:hAnsi="Times New Roman" w:cs="Times New Roman"/>
          <w:sz w:val="24"/>
          <w:szCs w:val="24"/>
        </w:rPr>
        <w:t xml:space="preserve">1. Savage 2018 - GWAS intelligence </w:t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  <w:t xml:space="preserve">2. Michailidou 2017 - GWAS breast cancer </w:t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  <w:t xml:space="preserve">3. van der Harst 2018 - GWAS coronary artery disease </w:t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  <w:t xml:space="preserve">4. Saint Pierre 2014 - rare variants and common diseases </w:t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</w:r>
      <w:r w:rsidRPr="00FA440D">
        <w:rPr>
          <w:rFonts w:ascii="Times New Roman" w:eastAsia="Cambria" w:hAnsi="Times New Roman" w:cs="Times New Roman"/>
          <w:sz w:val="24"/>
          <w:szCs w:val="24"/>
        </w:rPr>
        <w:br/>
        <w:t>5. Co</w:t>
      </w:r>
      <w:bookmarkStart w:id="0" w:name="_GoBack"/>
      <w:bookmarkEnd w:id="0"/>
      <w:r w:rsidRPr="00FA440D">
        <w:rPr>
          <w:rFonts w:ascii="Times New Roman" w:eastAsia="Cambria" w:hAnsi="Times New Roman" w:cs="Times New Roman"/>
          <w:sz w:val="24"/>
          <w:szCs w:val="24"/>
        </w:rPr>
        <w:t>lonna 2009 - population structure</w:t>
      </w:r>
    </w:p>
    <w:p w14:paraId="36463E26" w14:textId="77777777" w:rsidR="0098653D" w:rsidRPr="00776368" w:rsidRDefault="0098653D" w:rsidP="00776368">
      <w:pPr>
        <w:tabs>
          <w:tab w:val="left" w:pos="7460"/>
        </w:tabs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98653D" w:rsidRPr="00776368">
          <w:pgSz w:w="11900" w:h="16838"/>
          <w:pgMar w:top="1131" w:right="806" w:bottom="753" w:left="1440" w:header="0" w:footer="0" w:gutter="0"/>
          <w:cols w:space="720"/>
        </w:sectPr>
      </w:pPr>
    </w:p>
    <w:p w14:paraId="0FF81A6C" w14:textId="77777777" w:rsidR="00CC7D49" w:rsidRPr="00776368" w:rsidRDefault="00CC7D49" w:rsidP="0077636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</w:p>
    <w:sectPr w:rsidR="00CC7D49" w:rsidRPr="00776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59479" w16cid:durableId="1F662C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1A7D" w14:textId="77777777" w:rsidR="00184165" w:rsidRDefault="00184165" w:rsidP="00E812F0">
      <w:r>
        <w:separator/>
      </w:r>
    </w:p>
  </w:endnote>
  <w:endnote w:type="continuationSeparator" w:id="0">
    <w:p w14:paraId="7AB6DBF4" w14:textId="77777777" w:rsidR="00184165" w:rsidRDefault="00184165" w:rsidP="00E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4FF8" w14:textId="77777777" w:rsidR="00184165" w:rsidRDefault="00184165" w:rsidP="00E812F0">
      <w:r>
        <w:separator/>
      </w:r>
    </w:p>
  </w:footnote>
  <w:footnote w:type="continuationSeparator" w:id="0">
    <w:p w14:paraId="7630A5AB" w14:textId="77777777" w:rsidR="00184165" w:rsidRDefault="00184165" w:rsidP="00E8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88ACECC"/>
    <w:lvl w:ilvl="0" w:tplc="040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1FC541E"/>
    <w:multiLevelType w:val="hybridMultilevel"/>
    <w:tmpl w:val="28D600FE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0BB72D29"/>
    <w:multiLevelType w:val="hybridMultilevel"/>
    <w:tmpl w:val="6CC2F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420740"/>
    <w:multiLevelType w:val="hybridMultilevel"/>
    <w:tmpl w:val="8C668AE4"/>
    <w:lvl w:ilvl="0" w:tplc="04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14C33B57"/>
    <w:multiLevelType w:val="hybridMultilevel"/>
    <w:tmpl w:val="728CE8A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B474B7"/>
    <w:multiLevelType w:val="hybridMultilevel"/>
    <w:tmpl w:val="BDAA95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F6168C"/>
    <w:multiLevelType w:val="hybridMultilevel"/>
    <w:tmpl w:val="4D8209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100EB9"/>
    <w:multiLevelType w:val="hybridMultilevel"/>
    <w:tmpl w:val="51BE8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B1364"/>
    <w:multiLevelType w:val="hybridMultilevel"/>
    <w:tmpl w:val="0DEA3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E672D"/>
    <w:multiLevelType w:val="hybridMultilevel"/>
    <w:tmpl w:val="E0687F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3125BA"/>
    <w:multiLevelType w:val="hybridMultilevel"/>
    <w:tmpl w:val="1840B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C365C"/>
    <w:multiLevelType w:val="hybridMultilevel"/>
    <w:tmpl w:val="681C9966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53040BFE"/>
    <w:multiLevelType w:val="hybridMultilevel"/>
    <w:tmpl w:val="8C58AB8A"/>
    <w:lvl w:ilvl="0" w:tplc="040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720" w:firstLine="0"/>
      </w:pPr>
    </w:lvl>
    <w:lvl w:ilvl="2" w:tplc="FFFFFFFF">
      <w:start w:val="1"/>
      <w:numFmt w:val="bullet"/>
      <w:lvlText w:val=""/>
      <w:lvlJc w:val="left"/>
      <w:pPr>
        <w:ind w:left="720" w:firstLine="0"/>
      </w:pPr>
    </w:lvl>
    <w:lvl w:ilvl="3" w:tplc="FFFFFFFF">
      <w:start w:val="1"/>
      <w:numFmt w:val="bullet"/>
      <w:lvlText w:val=""/>
      <w:lvlJc w:val="left"/>
      <w:pPr>
        <w:ind w:left="720" w:firstLine="0"/>
      </w:pPr>
    </w:lvl>
    <w:lvl w:ilvl="4" w:tplc="FFFFFFFF">
      <w:start w:val="1"/>
      <w:numFmt w:val="bullet"/>
      <w:lvlText w:val=""/>
      <w:lvlJc w:val="left"/>
      <w:pPr>
        <w:ind w:left="720" w:firstLine="0"/>
      </w:pPr>
    </w:lvl>
    <w:lvl w:ilvl="5" w:tplc="FFFFFFFF">
      <w:start w:val="1"/>
      <w:numFmt w:val="bullet"/>
      <w:lvlText w:val=""/>
      <w:lvlJc w:val="left"/>
      <w:pPr>
        <w:ind w:left="720" w:firstLine="0"/>
      </w:pPr>
    </w:lvl>
    <w:lvl w:ilvl="6" w:tplc="FFFFFFFF">
      <w:start w:val="1"/>
      <w:numFmt w:val="bullet"/>
      <w:lvlText w:val=""/>
      <w:lvlJc w:val="left"/>
      <w:pPr>
        <w:ind w:left="720" w:firstLine="0"/>
      </w:pPr>
    </w:lvl>
    <w:lvl w:ilvl="7" w:tplc="FFFFFFFF">
      <w:start w:val="1"/>
      <w:numFmt w:val="bullet"/>
      <w:lvlText w:val=""/>
      <w:lvlJc w:val="left"/>
      <w:pPr>
        <w:ind w:left="720" w:firstLine="0"/>
      </w:pPr>
    </w:lvl>
    <w:lvl w:ilvl="8" w:tplc="FFFFFFFF">
      <w:start w:val="1"/>
      <w:numFmt w:val="bullet"/>
      <w:lvlText w:val=""/>
      <w:lvlJc w:val="left"/>
      <w:pPr>
        <w:ind w:left="720" w:firstLine="0"/>
      </w:pPr>
    </w:lvl>
  </w:abstractNum>
  <w:abstractNum w:abstractNumId="14" w15:restartNumberingAfterBreak="0">
    <w:nsid w:val="547020F2"/>
    <w:multiLevelType w:val="hybridMultilevel"/>
    <w:tmpl w:val="4F52729A"/>
    <w:lvl w:ilvl="0" w:tplc="0409000D">
      <w:start w:val="1"/>
      <w:numFmt w:val="bullet"/>
      <w:lvlText w:val=""/>
      <w:lvlJc w:val="left"/>
      <w:pPr>
        <w:ind w:left="72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720" w:firstLine="0"/>
      </w:pPr>
    </w:lvl>
    <w:lvl w:ilvl="2" w:tplc="FFFFFFFF">
      <w:start w:val="1"/>
      <w:numFmt w:val="bullet"/>
      <w:lvlText w:val=""/>
      <w:lvlJc w:val="left"/>
      <w:pPr>
        <w:ind w:left="720" w:firstLine="0"/>
      </w:pPr>
    </w:lvl>
    <w:lvl w:ilvl="3" w:tplc="FFFFFFFF">
      <w:start w:val="1"/>
      <w:numFmt w:val="bullet"/>
      <w:lvlText w:val=""/>
      <w:lvlJc w:val="left"/>
      <w:pPr>
        <w:ind w:left="720" w:firstLine="0"/>
      </w:pPr>
    </w:lvl>
    <w:lvl w:ilvl="4" w:tplc="FFFFFFFF">
      <w:start w:val="1"/>
      <w:numFmt w:val="bullet"/>
      <w:lvlText w:val=""/>
      <w:lvlJc w:val="left"/>
      <w:pPr>
        <w:ind w:left="720" w:firstLine="0"/>
      </w:pPr>
    </w:lvl>
    <w:lvl w:ilvl="5" w:tplc="FFFFFFFF">
      <w:start w:val="1"/>
      <w:numFmt w:val="bullet"/>
      <w:lvlText w:val=""/>
      <w:lvlJc w:val="left"/>
      <w:pPr>
        <w:ind w:left="720" w:firstLine="0"/>
      </w:pPr>
    </w:lvl>
    <w:lvl w:ilvl="6" w:tplc="FFFFFFFF">
      <w:start w:val="1"/>
      <w:numFmt w:val="bullet"/>
      <w:lvlText w:val=""/>
      <w:lvlJc w:val="left"/>
      <w:pPr>
        <w:ind w:left="720" w:firstLine="0"/>
      </w:pPr>
    </w:lvl>
    <w:lvl w:ilvl="7" w:tplc="FFFFFFFF">
      <w:start w:val="1"/>
      <w:numFmt w:val="bullet"/>
      <w:lvlText w:val=""/>
      <w:lvlJc w:val="left"/>
      <w:pPr>
        <w:ind w:left="720" w:firstLine="0"/>
      </w:pPr>
    </w:lvl>
    <w:lvl w:ilvl="8" w:tplc="FFFFFFFF">
      <w:start w:val="1"/>
      <w:numFmt w:val="bullet"/>
      <w:lvlText w:val=""/>
      <w:lvlJc w:val="left"/>
      <w:pPr>
        <w:ind w:left="720" w:firstLine="0"/>
      </w:pPr>
    </w:lvl>
  </w:abstractNum>
  <w:abstractNum w:abstractNumId="15" w15:restartNumberingAfterBreak="0">
    <w:nsid w:val="5D320896"/>
    <w:multiLevelType w:val="hybridMultilevel"/>
    <w:tmpl w:val="41ACD8B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0403F58"/>
    <w:multiLevelType w:val="hybridMultilevel"/>
    <w:tmpl w:val="6906A736"/>
    <w:lvl w:ilvl="0" w:tplc="AE9C39B6">
      <w:start w:val="2"/>
      <w:numFmt w:val="upperRoman"/>
      <w:lvlText w:val="(%1)"/>
      <w:lvlJc w:val="left"/>
      <w:pPr>
        <w:ind w:left="1440" w:hanging="720"/>
      </w:pPr>
      <w:rPr>
        <w:rFonts w:ascii="Times New Roman" w:eastAsia="Wingdings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C1E76"/>
    <w:multiLevelType w:val="hybridMultilevel"/>
    <w:tmpl w:val="C8FC01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269C0"/>
    <w:multiLevelType w:val="hybridMultilevel"/>
    <w:tmpl w:val="6D8C23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EE18EC"/>
    <w:multiLevelType w:val="hybridMultilevel"/>
    <w:tmpl w:val="985EE2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01097"/>
    <w:multiLevelType w:val="hybridMultilevel"/>
    <w:tmpl w:val="2668D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FE322F"/>
    <w:multiLevelType w:val="hybridMultilevel"/>
    <w:tmpl w:val="F0860990"/>
    <w:lvl w:ilvl="0" w:tplc="0409000F">
      <w:start w:val="1"/>
      <w:numFmt w:val="decimal"/>
      <w:lvlText w:val="%1."/>
      <w:lvlJc w:val="lef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2" w15:restartNumberingAfterBreak="0">
    <w:nsid w:val="757308A3"/>
    <w:multiLevelType w:val="hybridMultilevel"/>
    <w:tmpl w:val="004A706C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3" w15:restartNumberingAfterBreak="0">
    <w:nsid w:val="7A4C0DF1"/>
    <w:multiLevelType w:val="hybridMultilevel"/>
    <w:tmpl w:val="2102B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6F2846"/>
    <w:multiLevelType w:val="hybridMultilevel"/>
    <w:tmpl w:val="4EE8A0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B10A60"/>
    <w:multiLevelType w:val="hybridMultilevel"/>
    <w:tmpl w:val="87869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1"/>
  </w:num>
  <w:num w:numId="6">
    <w:abstractNumId w:val="2"/>
  </w:num>
  <w:num w:numId="7">
    <w:abstractNumId w:val="10"/>
  </w:num>
  <w:num w:numId="8">
    <w:abstractNumId w:val="23"/>
  </w:num>
  <w:num w:numId="9">
    <w:abstractNumId w:val="20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5"/>
  </w:num>
  <w:num w:numId="16">
    <w:abstractNumId w:val="0"/>
  </w:num>
  <w:num w:numId="17">
    <w:abstractNumId w:val="25"/>
  </w:num>
  <w:num w:numId="18">
    <w:abstractNumId w:val="6"/>
  </w:num>
  <w:num w:numId="19">
    <w:abstractNumId w:val="18"/>
  </w:num>
  <w:num w:numId="20">
    <w:abstractNumId w:val="17"/>
  </w:num>
  <w:num w:numId="21">
    <w:abstractNumId w:val="15"/>
  </w:num>
  <w:num w:numId="22">
    <w:abstractNumId w:val="24"/>
  </w:num>
  <w:num w:numId="23">
    <w:abstractNumId w:val="22"/>
  </w:num>
  <w:num w:numId="24">
    <w:abstractNumId w:val="19"/>
  </w:num>
  <w:num w:numId="25">
    <w:abstractNumId w:val="16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BB"/>
    <w:rsid w:val="00184165"/>
    <w:rsid w:val="001E71EE"/>
    <w:rsid w:val="00280ABB"/>
    <w:rsid w:val="00334ABE"/>
    <w:rsid w:val="0036068E"/>
    <w:rsid w:val="003D0938"/>
    <w:rsid w:val="003E2A3D"/>
    <w:rsid w:val="00444C91"/>
    <w:rsid w:val="004951A2"/>
    <w:rsid w:val="00583E58"/>
    <w:rsid w:val="0064269E"/>
    <w:rsid w:val="006C6513"/>
    <w:rsid w:val="0070066A"/>
    <w:rsid w:val="00776368"/>
    <w:rsid w:val="007C0CCE"/>
    <w:rsid w:val="007F4F74"/>
    <w:rsid w:val="00847FC9"/>
    <w:rsid w:val="0098653D"/>
    <w:rsid w:val="009B69AE"/>
    <w:rsid w:val="00A54085"/>
    <w:rsid w:val="00A7313E"/>
    <w:rsid w:val="00A861C7"/>
    <w:rsid w:val="00BB3CCB"/>
    <w:rsid w:val="00BE79AD"/>
    <w:rsid w:val="00C81B46"/>
    <w:rsid w:val="00CC7D49"/>
    <w:rsid w:val="00CD29D8"/>
    <w:rsid w:val="00D31B2D"/>
    <w:rsid w:val="00D61FAF"/>
    <w:rsid w:val="00D74F4D"/>
    <w:rsid w:val="00D75646"/>
    <w:rsid w:val="00D835B4"/>
    <w:rsid w:val="00DA3BD0"/>
    <w:rsid w:val="00DC0D7C"/>
    <w:rsid w:val="00DD2F7E"/>
    <w:rsid w:val="00DF5256"/>
    <w:rsid w:val="00E44F17"/>
    <w:rsid w:val="00E812F0"/>
    <w:rsid w:val="00F24BAD"/>
    <w:rsid w:val="00F2699E"/>
    <w:rsid w:val="00F3478C"/>
    <w:rsid w:val="00F95351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CCE3"/>
  <w15:chartTrackingRefBased/>
  <w15:docId w15:val="{2C6FAF49-5377-4514-A62E-6C99ECB2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F0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F0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2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2D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2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B6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</dc:creator>
  <cp:keywords/>
  <dc:description/>
  <cp:lastModifiedBy>archana</cp:lastModifiedBy>
  <cp:revision>17</cp:revision>
  <dcterms:created xsi:type="dcterms:W3CDTF">2018-10-08T17:27:00Z</dcterms:created>
  <dcterms:modified xsi:type="dcterms:W3CDTF">2018-10-09T10:22:00Z</dcterms:modified>
</cp:coreProperties>
</file>